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C4E6" w14:textId="77777777" w:rsidR="00DC1B88" w:rsidRPr="0019238A" w:rsidRDefault="00DC1B88" w:rsidP="00DC1B88">
      <w:pPr>
        <w:suppressAutoHyphens/>
        <w:jc w:val="right"/>
        <w:rPr>
          <w:rFonts w:ascii="Arial" w:hAnsi="Arial" w:cs="Arial"/>
          <w:b/>
          <w:sz w:val="18"/>
          <w:szCs w:val="18"/>
        </w:rPr>
      </w:pPr>
      <w:bookmarkStart w:id="0" w:name="_Toc182286656"/>
      <w:permStart w:id="1264196667" w:edGrp="everyone"/>
      <w:r>
        <w:rPr>
          <w:b/>
          <w:cap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0" wp14:anchorId="58C9B356" wp14:editId="4CF1BFCF">
            <wp:simplePos x="0" y="0"/>
            <wp:positionH relativeFrom="column">
              <wp:posOffset>-422275</wp:posOffset>
            </wp:positionH>
            <wp:positionV relativeFrom="paragraph">
              <wp:posOffset>-389255</wp:posOffset>
            </wp:positionV>
            <wp:extent cx="1828800" cy="691515"/>
            <wp:effectExtent l="0" t="0" r="0" b="0"/>
            <wp:wrapNone/>
            <wp:docPr id="2" name="Рисунок 2" descr="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0" wp14:anchorId="715852AB" wp14:editId="64686E98">
            <wp:simplePos x="0" y="0"/>
            <wp:positionH relativeFrom="column">
              <wp:posOffset>-2498725</wp:posOffset>
            </wp:positionH>
            <wp:positionV relativeFrom="paragraph">
              <wp:posOffset>-389255</wp:posOffset>
            </wp:positionV>
            <wp:extent cx="1828800" cy="691515"/>
            <wp:effectExtent l="0" t="0" r="0" b="0"/>
            <wp:wrapNone/>
            <wp:docPr id="1" name="Рисунок 1" descr="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64196667"/>
      <w:r w:rsidRPr="0019238A">
        <w:rPr>
          <w:rFonts w:ascii="Arial" w:hAnsi="Arial" w:cs="Arial"/>
          <w:b/>
          <w:sz w:val="18"/>
          <w:szCs w:val="18"/>
        </w:rPr>
        <w:t>УТВЕРЖДАЮ</w:t>
      </w:r>
    </w:p>
    <w:p w14:paraId="6154A430" w14:textId="77777777" w:rsidR="00DC1B88" w:rsidRPr="0019238A" w:rsidRDefault="00DC1B88" w:rsidP="00DC1B88">
      <w:pPr>
        <w:suppressAutoHyphens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Генеральный директор</w:t>
      </w:r>
    </w:p>
    <w:p w14:paraId="072BB05D" w14:textId="77777777" w:rsidR="00DC1B88" w:rsidRPr="0019238A" w:rsidRDefault="00DC1B88" w:rsidP="00DC1B88">
      <w:pPr>
        <w:suppressAutoHyphens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ООО «Мэйджор Экспресс»</w:t>
      </w:r>
    </w:p>
    <w:p w14:paraId="32199AFB" w14:textId="77777777" w:rsidR="00DC1B88" w:rsidRPr="0019238A" w:rsidRDefault="00DC1B88" w:rsidP="00DC1B88">
      <w:pPr>
        <w:suppressAutoHyphens/>
        <w:jc w:val="right"/>
        <w:outlineLvl w:val="0"/>
        <w:rPr>
          <w:rFonts w:ascii="Arial" w:hAnsi="Arial" w:cs="Arial"/>
          <w:b/>
          <w:sz w:val="18"/>
          <w:szCs w:val="18"/>
        </w:rPr>
      </w:pPr>
      <w:proofErr w:type="spellStart"/>
      <w:r w:rsidRPr="0019238A">
        <w:rPr>
          <w:rFonts w:ascii="Arial" w:hAnsi="Arial" w:cs="Arial"/>
          <w:b/>
          <w:sz w:val="18"/>
          <w:szCs w:val="18"/>
        </w:rPr>
        <w:t>Летуновская</w:t>
      </w:r>
      <w:proofErr w:type="spellEnd"/>
      <w:r w:rsidRPr="0019238A">
        <w:rPr>
          <w:rFonts w:ascii="Arial" w:hAnsi="Arial" w:cs="Arial"/>
          <w:b/>
          <w:sz w:val="18"/>
          <w:szCs w:val="18"/>
        </w:rPr>
        <w:t xml:space="preserve"> Т.Д. </w:t>
      </w:r>
    </w:p>
    <w:p w14:paraId="1B5B55B2" w14:textId="77777777" w:rsidR="00DC1B88" w:rsidRPr="0019238A" w:rsidRDefault="00DC1B88" w:rsidP="00DC1B88">
      <w:pPr>
        <w:suppressAutoHyphens/>
        <w:jc w:val="right"/>
        <w:outlineLvl w:val="0"/>
        <w:rPr>
          <w:rFonts w:ascii="Arial" w:hAnsi="Arial" w:cs="Arial"/>
          <w:b/>
          <w:sz w:val="18"/>
          <w:szCs w:val="18"/>
        </w:rPr>
      </w:pPr>
    </w:p>
    <w:p w14:paraId="19F33E38" w14:textId="77777777" w:rsidR="00DC1B88" w:rsidRPr="0019238A" w:rsidRDefault="00DC1B88" w:rsidP="00DC1B88">
      <w:pPr>
        <w:suppressAutoHyphens/>
        <w:jc w:val="right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 xml:space="preserve">__________________ </w:t>
      </w:r>
    </w:p>
    <w:p w14:paraId="23A6B8CC" w14:textId="0B680C9D" w:rsidR="00DC1B88" w:rsidRPr="0019238A" w:rsidRDefault="00DC1B88" w:rsidP="00DC1B88">
      <w:pPr>
        <w:suppressAutoHyphens/>
        <w:jc w:val="right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 xml:space="preserve">01 </w:t>
      </w:r>
      <w:r w:rsidR="00055818">
        <w:rPr>
          <w:rFonts w:ascii="Arial" w:hAnsi="Arial" w:cs="Arial"/>
          <w:b/>
          <w:sz w:val="18"/>
          <w:szCs w:val="18"/>
        </w:rPr>
        <w:t xml:space="preserve">февраля </w:t>
      </w:r>
      <w:r w:rsidR="000E0E17" w:rsidRPr="0050793B">
        <w:rPr>
          <w:rFonts w:ascii="Arial" w:hAnsi="Arial" w:cs="Arial"/>
          <w:b/>
          <w:sz w:val="18"/>
          <w:szCs w:val="18"/>
        </w:rPr>
        <w:t>20</w:t>
      </w:r>
      <w:r w:rsidR="000E0E17">
        <w:rPr>
          <w:rFonts w:ascii="Arial" w:hAnsi="Arial" w:cs="Arial"/>
          <w:b/>
          <w:sz w:val="18"/>
          <w:szCs w:val="18"/>
        </w:rPr>
        <w:t>25</w:t>
      </w:r>
      <w:r w:rsidR="000E0E17" w:rsidRPr="0050793B">
        <w:rPr>
          <w:rFonts w:ascii="Arial" w:hAnsi="Arial" w:cs="Arial"/>
          <w:b/>
          <w:sz w:val="18"/>
          <w:szCs w:val="18"/>
        </w:rPr>
        <w:t xml:space="preserve"> </w:t>
      </w:r>
      <w:r w:rsidRPr="0019238A">
        <w:rPr>
          <w:rFonts w:ascii="Arial" w:hAnsi="Arial" w:cs="Arial"/>
          <w:b/>
          <w:sz w:val="18"/>
          <w:szCs w:val="18"/>
        </w:rPr>
        <w:t>года</w:t>
      </w:r>
    </w:p>
    <w:p w14:paraId="4E0C2467" w14:textId="77777777" w:rsidR="00DC1B88" w:rsidRPr="00D82854" w:rsidRDefault="00DC1B88" w:rsidP="00DC1B88">
      <w:pPr>
        <w:suppressAutoHyphens/>
        <w:jc w:val="center"/>
        <w:rPr>
          <w:rFonts w:ascii="Arial" w:hAnsi="Arial" w:cs="Arial"/>
          <w:b/>
          <w:caps/>
          <w:sz w:val="20"/>
          <w:szCs w:val="20"/>
        </w:rPr>
      </w:pPr>
    </w:p>
    <w:p w14:paraId="42DD6965" w14:textId="77777777" w:rsidR="00DC1B88" w:rsidRDefault="00DC1B88" w:rsidP="00DC1B88">
      <w:pPr>
        <w:suppressAutoHyphens/>
        <w:jc w:val="center"/>
        <w:rPr>
          <w:rFonts w:ascii="Arial" w:hAnsi="Arial" w:cs="Arial"/>
          <w:b/>
          <w:caps/>
          <w:sz w:val="20"/>
          <w:szCs w:val="20"/>
        </w:rPr>
      </w:pPr>
    </w:p>
    <w:p w14:paraId="432129B3" w14:textId="77777777" w:rsidR="00DC1B88" w:rsidRDefault="00DC1B88" w:rsidP="00DC1B88">
      <w:pPr>
        <w:suppressAutoHyphens/>
        <w:jc w:val="center"/>
        <w:rPr>
          <w:rFonts w:ascii="Arial" w:hAnsi="Arial" w:cs="Arial"/>
          <w:b/>
          <w:caps/>
          <w:sz w:val="20"/>
          <w:szCs w:val="20"/>
        </w:rPr>
      </w:pPr>
    </w:p>
    <w:p w14:paraId="6A4981FB" w14:textId="77777777" w:rsidR="00DC1B88" w:rsidRPr="00D82854" w:rsidRDefault="00DC1B88" w:rsidP="00DC1B88">
      <w:pPr>
        <w:suppressAutoHyphens/>
        <w:jc w:val="center"/>
        <w:rPr>
          <w:rFonts w:ascii="Arial" w:hAnsi="Arial" w:cs="Arial"/>
          <w:b/>
          <w:caps/>
          <w:sz w:val="20"/>
          <w:szCs w:val="20"/>
        </w:rPr>
      </w:pPr>
    </w:p>
    <w:p w14:paraId="210C5EBD" w14:textId="77777777" w:rsidR="00DC1B88" w:rsidRDefault="00DC1B88" w:rsidP="00DC1B88">
      <w:pPr>
        <w:suppressAutoHyphens/>
        <w:jc w:val="center"/>
        <w:rPr>
          <w:rFonts w:ascii="Arial" w:hAnsi="Arial" w:cs="Arial"/>
          <w:b/>
          <w:caps/>
          <w:sz w:val="21"/>
          <w:szCs w:val="21"/>
        </w:rPr>
      </w:pPr>
      <w:r w:rsidRPr="003D433D">
        <w:rPr>
          <w:rFonts w:ascii="Arial" w:hAnsi="Arial" w:cs="Arial"/>
          <w:b/>
          <w:caps/>
          <w:sz w:val="21"/>
          <w:szCs w:val="21"/>
        </w:rPr>
        <w:t>Правила</w:t>
      </w:r>
    </w:p>
    <w:p w14:paraId="729B495B" w14:textId="77777777" w:rsidR="00DC1B88" w:rsidRDefault="00DC1B88" w:rsidP="00DC1B88">
      <w:pPr>
        <w:suppressAutoHyphens/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Pr="003D433D">
        <w:rPr>
          <w:rFonts w:ascii="Arial" w:hAnsi="Arial" w:cs="Arial"/>
          <w:b/>
          <w:sz w:val="21"/>
          <w:szCs w:val="21"/>
        </w:rPr>
        <w:t xml:space="preserve">оказания услуг </w:t>
      </w:r>
      <w:r>
        <w:rPr>
          <w:rFonts w:ascii="Arial" w:hAnsi="Arial" w:cs="Arial"/>
          <w:b/>
          <w:sz w:val="21"/>
          <w:szCs w:val="21"/>
        </w:rPr>
        <w:t>ООО «Мэйджор Экспресс</w:t>
      </w:r>
      <w:r w:rsidRPr="003D433D">
        <w:rPr>
          <w:rFonts w:ascii="Arial" w:hAnsi="Arial" w:cs="Arial"/>
          <w:b/>
          <w:sz w:val="21"/>
          <w:szCs w:val="21"/>
        </w:rPr>
        <w:t>»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3D433D">
        <w:rPr>
          <w:rFonts w:ascii="Arial" w:hAnsi="Arial" w:cs="Arial"/>
          <w:b/>
          <w:sz w:val="21"/>
          <w:szCs w:val="21"/>
        </w:rPr>
        <w:t xml:space="preserve">по доставке сборных грузов </w:t>
      </w:r>
    </w:p>
    <w:p w14:paraId="4A5A19F3" w14:textId="0C048438" w:rsidR="00DC1B88" w:rsidRDefault="00DC1B88" w:rsidP="00DC1B88">
      <w:pPr>
        <w:suppressAutoHyphens/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по</w:t>
      </w:r>
      <w:r w:rsidRPr="003D433D">
        <w:rPr>
          <w:rFonts w:ascii="Arial" w:hAnsi="Arial" w:cs="Arial"/>
          <w:b/>
          <w:sz w:val="21"/>
          <w:szCs w:val="21"/>
        </w:rPr>
        <w:t xml:space="preserve"> территории Российской Федерации</w:t>
      </w:r>
      <w:r w:rsidR="000E0E17">
        <w:rPr>
          <w:rFonts w:ascii="Arial" w:hAnsi="Arial" w:cs="Arial"/>
          <w:b/>
          <w:sz w:val="21"/>
          <w:szCs w:val="21"/>
        </w:rPr>
        <w:t xml:space="preserve"> и стран таможенного союза</w:t>
      </w:r>
    </w:p>
    <w:p w14:paraId="7DA25CB6" w14:textId="77777777" w:rsidR="00DC1B88" w:rsidRDefault="00DC1B88" w:rsidP="00DC1B88">
      <w:pPr>
        <w:suppressAutoHyphens/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14:paraId="58CB9F5D" w14:textId="77777777" w:rsidR="00DC1B88" w:rsidRPr="003D433D" w:rsidRDefault="00DC1B88" w:rsidP="00DC1B88">
      <w:pPr>
        <w:suppressAutoHyphens/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14:paraId="16AD8655" w14:textId="77777777"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1" w:name="_Toc182286657"/>
      <w:bookmarkEnd w:id="0"/>
      <w:r w:rsidRPr="00D26637">
        <w:rPr>
          <w:rFonts w:ascii="Arial" w:hAnsi="Arial" w:cs="Arial"/>
          <w:b/>
          <w:sz w:val="20"/>
          <w:szCs w:val="20"/>
        </w:rPr>
        <w:t>Общие положения</w:t>
      </w:r>
      <w:bookmarkEnd w:id="1"/>
    </w:p>
    <w:p w14:paraId="1A0732AA" w14:textId="77777777" w:rsidR="00DC1B88" w:rsidRPr="0019238A" w:rsidRDefault="00DC1B88" w:rsidP="00DC1B88">
      <w:pPr>
        <w:suppressAutoHyphens/>
        <w:outlineLvl w:val="0"/>
        <w:rPr>
          <w:rFonts w:ascii="Arial" w:hAnsi="Arial" w:cs="Arial"/>
          <w:b/>
          <w:sz w:val="18"/>
          <w:szCs w:val="18"/>
        </w:rPr>
      </w:pPr>
    </w:p>
    <w:p w14:paraId="212F57AF" w14:textId="77777777" w:rsidR="00DC1B88" w:rsidRPr="0019238A" w:rsidRDefault="00DC1B88" w:rsidP="00DC1B88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bookmarkStart w:id="2" w:name="_Toc182286658"/>
      <w:r w:rsidRPr="0019238A">
        <w:rPr>
          <w:rFonts w:ascii="Arial" w:hAnsi="Arial" w:cs="Arial"/>
          <w:sz w:val="18"/>
          <w:szCs w:val="18"/>
        </w:rPr>
        <w:t xml:space="preserve">Правила оказания услуг по доставке сборных грузов определяют обязанности и регламентируют порядок взаимоотношений между ООО «Мэйджор Экспресс» (далее – Исполнитель) и Заказчиком. В случае противоречия между пунктами Правил и Договора между Исполнителем и Заказчиком, за основу принимаются пункты Договора. Действующая редакция Правил опубликована на сайте </w:t>
      </w:r>
      <w:hyperlink r:id="rId8" w:history="1">
        <w:r w:rsidRPr="001934A4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Pr="001934A4">
          <w:rPr>
            <w:rStyle w:val="a3"/>
            <w:rFonts w:ascii="Arial" w:hAnsi="Arial" w:cs="Arial"/>
            <w:sz w:val="18"/>
            <w:szCs w:val="18"/>
          </w:rPr>
          <w:t>.</w:t>
        </w:r>
        <w:r w:rsidRPr="001934A4">
          <w:rPr>
            <w:rStyle w:val="a3"/>
            <w:rFonts w:ascii="Arial" w:hAnsi="Arial" w:cs="Arial"/>
            <w:sz w:val="18"/>
            <w:szCs w:val="18"/>
            <w:lang w:val="en-US"/>
          </w:rPr>
          <w:t>major</w:t>
        </w:r>
        <w:r w:rsidRPr="001934A4">
          <w:rPr>
            <w:rStyle w:val="a3"/>
            <w:rFonts w:ascii="Arial" w:hAnsi="Arial" w:cs="Arial"/>
            <w:sz w:val="18"/>
            <w:szCs w:val="18"/>
          </w:rPr>
          <w:t>-</w:t>
        </w:r>
        <w:r w:rsidRPr="001934A4">
          <w:rPr>
            <w:rStyle w:val="a3"/>
            <w:rFonts w:ascii="Arial" w:hAnsi="Arial" w:cs="Arial"/>
            <w:sz w:val="18"/>
            <w:szCs w:val="18"/>
            <w:lang w:val="en-US"/>
          </w:rPr>
          <w:t>express</w:t>
        </w:r>
        <w:r w:rsidRPr="001934A4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Pr="001934A4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  <w:r w:rsidRPr="001041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</w:t>
      </w:r>
    </w:p>
    <w:p w14:paraId="3043A9B2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осуществляет организацию перевозки грузов Заказчика между любыми населенными пунктами, находящимися в зоне обслуживания Исполнителя на территории РФ, в соответствии с настоящими Правилами и условиями Договора, заключенного между Исполнителем и Заказчиком.</w:t>
      </w:r>
      <w:r w:rsidRPr="0019238A">
        <w:rPr>
          <w:rFonts w:ascii="Arial" w:hAnsi="Arial" w:cs="Arial"/>
          <w:color w:val="000080"/>
          <w:sz w:val="18"/>
          <w:szCs w:val="18"/>
        </w:rPr>
        <w:t xml:space="preserve"> </w:t>
      </w:r>
    </w:p>
    <w:p w14:paraId="2ED1D254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 зависимости от пожеланий Заказчика доставка осуществляется:</w:t>
      </w:r>
      <w:bookmarkEnd w:id="2"/>
      <w:r w:rsidRPr="0019238A">
        <w:rPr>
          <w:rFonts w:ascii="Arial" w:hAnsi="Arial" w:cs="Arial"/>
          <w:sz w:val="18"/>
          <w:szCs w:val="18"/>
        </w:rPr>
        <w:t xml:space="preserve"> </w:t>
      </w:r>
      <w:bookmarkStart w:id="3" w:name="_Toc182286659"/>
    </w:p>
    <w:p w14:paraId="427EB0FD" w14:textId="77777777" w:rsidR="00DC1B88" w:rsidRPr="0019238A" w:rsidRDefault="00DC1B88" w:rsidP="00DC1B88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от двери отправителя до двери получателя (тариф Д–Д);</w:t>
      </w:r>
    </w:p>
    <w:p w14:paraId="1158B6E6" w14:textId="77777777" w:rsidR="00DC1B88" w:rsidRPr="0019238A" w:rsidRDefault="00DC1B88" w:rsidP="00DC1B88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proofErr w:type="gramStart"/>
      <w:r w:rsidRPr="0019238A">
        <w:rPr>
          <w:rFonts w:ascii="Arial" w:hAnsi="Arial" w:cs="Arial"/>
          <w:sz w:val="18"/>
          <w:szCs w:val="18"/>
        </w:rPr>
        <w:t>от  терминала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Исполнителя (далее - Терминал) до двери  получателя (тариф Т–Д); </w:t>
      </w:r>
    </w:p>
    <w:p w14:paraId="136D58FE" w14:textId="77777777" w:rsidR="00DC1B88" w:rsidRPr="0019238A" w:rsidRDefault="00DC1B88" w:rsidP="00DC1B88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от</w:t>
      </w:r>
      <w:bookmarkEnd w:id="3"/>
      <w:r w:rsidRPr="0019238A">
        <w:rPr>
          <w:rFonts w:ascii="Arial" w:hAnsi="Arial" w:cs="Arial"/>
          <w:sz w:val="18"/>
          <w:szCs w:val="18"/>
        </w:rPr>
        <w:t xml:space="preserve"> терминала </w:t>
      </w:r>
      <w:proofErr w:type="gramStart"/>
      <w:r w:rsidRPr="0019238A">
        <w:rPr>
          <w:rFonts w:ascii="Arial" w:hAnsi="Arial" w:cs="Arial"/>
          <w:sz w:val="18"/>
          <w:szCs w:val="18"/>
        </w:rPr>
        <w:t>Исполнителя  до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терминала агента Мэйджор Экспресс в регионе (тариф Т–Т). Данный вид доставки осуществляется строго по предварительному согласованию с Исполнителем;</w:t>
      </w:r>
    </w:p>
    <w:p w14:paraId="64FBCE08" w14:textId="77777777" w:rsidR="00DC1B88" w:rsidRPr="0019238A" w:rsidRDefault="00DC1B88" w:rsidP="00DC1B88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от двери отправителя до терминала агента Мэйджор Экспресс в </w:t>
      </w:r>
      <w:proofErr w:type="gramStart"/>
      <w:r w:rsidRPr="0019238A">
        <w:rPr>
          <w:rFonts w:ascii="Arial" w:hAnsi="Arial" w:cs="Arial"/>
          <w:sz w:val="18"/>
          <w:szCs w:val="18"/>
        </w:rPr>
        <w:t>регионе  (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тариф Д–Т). </w:t>
      </w:r>
      <w:r w:rsidRPr="0019238A">
        <w:rPr>
          <w:rFonts w:ascii="Arial" w:hAnsi="Arial" w:cs="Arial"/>
          <w:sz w:val="18"/>
          <w:szCs w:val="18"/>
        </w:rPr>
        <w:br/>
        <w:t>Данный вид доставки осуществляется строго по предварительному согласованию с Исполнителем.</w:t>
      </w:r>
    </w:p>
    <w:p w14:paraId="2B1BE6DE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Прием/сдача грузов осуществляется по количеству тарных мест, без пересчета внутреннего содержимого, при условии целостности упаковки. В случае видимых нарушений упаковки Заказчик/получатель вправе требовать от экспедитора Исполнителя участия в досмотре содержимого и составления двустороннего коммерческого акта. </w:t>
      </w:r>
    </w:p>
    <w:p w14:paraId="6874A3F2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Информация о движении и доставке груза представлена на сайте Исполнителя </w:t>
      </w:r>
      <w:hyperlink r:id="rId9" w:history="1">
        <w:r w:rsidRPr="007B5BFC">
          <w:rPr>
            <w:rStyle w:val="a3"/>
            <w:rFonts w:ascii="Arial" w:hAnsi="Arial" w:cs="Arial"/>
            <w:sz w:val="18"/>
            <w:szCs w:val="18"/>
          </w:rPr>
          <w:t>www.major-</w:t>
        </w:r>
        <w:r w:rsidRPr="007B5BFC">
          <w:rPr>
            <w:rStyle w:val="a3"/>
            <w:rFonts w:ascii="Arial" w:hAnsi="Arial" w:cs="Arial"/>
            <w:sz w:val="18"/>
            <w:szCs w:val="18"/>
            <w:lang w:val="en-US"/>
          </w:rPr>
          <w:t>express</w:t>
        </w:r>
        <w:r w:rsidRPr="00D075FA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Pr="007B5BFC">
          <w:rPr>
            <w:rStyle w:val="a3"/>
            <w:rFonts w:ascii="Arial" w:hAnsi="Arial" w:cs="Arial"/>
            <w:sz w:val="18"/>
            <w:szCs w:val="18"/>
          </w:rPr>
          <w:t>ru</w:t>
        </w:r>
        <w:proofErr w:type="spellEnd"/>
      </w:hyperlink>
      <w:r w:rsidRPr="0019238A">
        <w:rPr>
          <w:rFonts w:ascii="Arial" w:hAnsi="Arial" w:cs="Arial"/>
          <w:sz w:val="18"/>
          <w:szCs w:val="18"/>
        </w:rPr>
        <w:t xml:space="preserve">. Задержка в предоставлении информации в пределах одного рабочего дня от реального события. </w:t>
      </w:r>
    </w:p>
    <w:p w14:paraId="5DC257D3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По согласованию сторон возможно оказание дополнительных услуг в соответствии с п. 8 настоящих Правил.</w:t>
      </w:r>
    </w:p>
    <w:p w14:paraId="03B01C7D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Условия приема, хранения, перевозки опасных грузов регулируются Условиями перевозки отдельных видов грузов.</w:t>
      </w:r>
    </w:p>
    <w:p w14:paraId="16418AEE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оставляет за собой право проверить физический вес и объем груза, указанные в накладной, с помощью специального оборудования на терминале Исполнителя. Если в процессе проверки обнаруживается расхождение между весом и/или объемом груза, указанными в накладной, и результатом измерения на терминале Исполнителя, за основу определения стоимости перевозки берутся вес и объем, полученные на терминале Исполнителя.</w:t>
      </w:r>
    </w:p>
    <w:p w14:paraId="6B7B83AE" w14:textId="77777777" w:rsidR="00DC1B88" w:rsidRPr="00B00886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Объем партии груза, необходимый для расчета стоимости перевозки, определяется произведением трех параметров (ВЫСОТА * ШИРИНА * ДЛИНА) всей партии груза, либо суммой измерений каждого места в отдельности. Исполнитель оставляет за собой право выбора способа определения объема, исходя из технических возможностей и параметров груза. При измерении объема всей партии груза учитывается общая высота, ширина и длина пространства, занимаемого составленными рядом упаковочными местами партии груза. В случае применения дополнительной упаковки принимается объем каждого места в отдельности с учетом коэффициента обрешетки</w:t>
      </w:r>
      <w:r w:rsidR="00B00886" w:rsidRPr="00B00886">
        <w:rPr>
          <w:rFonts w:ascii="Arial" w:hAnsi="Arial" w:cs="Arial"/>
          <w:sz w:val="18"/>
          <w:szCs w:val="18"/>
        </w:rPr>
        <w:t>.</w:t>
      </w:r>
    </w:p>
    <w:p w14:paraId="7C77A564" w14:textId="77777777" w:rsidR="00B00886" w:rsidRDefault="00B00886" w:rsidP="00B00886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Доставка грузов осуществляется по адресу, указанному в накладной Исполнителя. Предварительное уведо</w:t>
      </w:r>
      <w:r w:rsidR="000D18B5">
        <w:rPr>
          <w:rFonts w:ascii="Arial" w:hAnsi="Arial" w:cs="Arial"/>
          <w:sz w:val="18"/>
          <w:szCs w:val="18"/>
        </w:rPr>
        <w:t>мление получателя по телефону</w:t>
      </w:r>
      <w:r w:rsidRPr="00DD1227">
        <w:rPr>
          <w:rFonts w:ascii="Arial" w:hAnsi="Arial" w:cs="Arial"/>
          <w:sz w:val="18"/>
          <w:szCs w:val="18"/>
        </w:rPr>
        <w:t xml:space="preserve"> </w:t>
      </w:r>
      <w:r w:rsidR="00630A46">
        <w:rPr>
          <w:rFonts w:ascii="Arial" w:hAnsi="Arial" w:cs="Arial"/>
          <w:sz w:val="18"/>
          <w:szCs w:val="18"/>
        </w:rPr>
        <w:t xml:space="preserve">не </w:t>
      </w:r>
      <w:r w:rsidRPr="00DD1227">
        <w:rPr>
          <w:rFonts w:ascii="Arial" w:hAnsi="Arial" w:cs="Arial"/>
          <w:sz w:val="18"/>
          <w:szCs w:val="18"/>
        </w:rPr>
        <w:t xml:space="preserve">входит в обязанности Исполнителя. </w:t>
      </w:r>
    </w:p>
    <w:p w14:paraId="1510DED9" w14:textId="77777777" w:rsidR="00055818" w:rsidRDefault="00055818" w:rsidP="00055818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Маршрут и способ доставки определяется Исполнителем самостоятельно. Доставка грузов через третьи лица (экспедиторы, перевозчики), указанные Заказчиком, не предусматривается. </w:t>
      </w:r>
    </w:p>
    <w:p w14:paraId="201625C8" w14:textId="552294E6" w:rsidR="00D65259" w:rsidRPr="00DD1227" w:rsidRDefault="00D65259" w:rsidP="00055818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bookmarkStart w:id="4" w:name="_Hlk185586977"/>
      <w:r w:rsidRPr="00D65259">
        <w:rPr>
          <w:rFonts w:ascii="Arial" w:hAnsi="Arial" w:cs="Arial"/>
          <w:sz w:val="18"/>
          <w:szCs w:val="18"/>
        </w:rPr>
        <w:t>Заказчик имеет все необходимые согласия на передачу персональных данных (отправителя/получателя) Исполнителю для выполнения условий договора. Исполнитель вправе передавать такие данные субподрядчикам/соисполнителям в целях исполнения договора перевозки/экспедирования.</w:t>
      </w:r>
    </w:p>
    <w:bookmarkEnd w:id="4"/>
    <w:p w14:paraId="4341E580" w14:textId="77777777" w:rsidR="00055818" w:rsidRPr="00DD1227" w:rsidRDefault="00055818" w:rsidP="00055818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</w:p>
    <w:p w14:paraId="47DF5E9C" w14:textId="77777777" w:rsidR="00DC1B88" w:rsidRPr="00A9165F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F3D599E" w14:textId="77777777"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5" w:name="_Toc182286660"/>
      <w:r w:rsidRPr="00B358D1">
        <w:rPr>
          <w:rFonts w:ascii="Arial" w:hAnsi="Arial" w:cs="Arial"/>
          <w:b/>
          <w:sz w:val="20"/>
          <w:szCs w:val="20"/>
        </w:rPr>
        <w:t>Заказ на перевозку</w:t>
      </w:r>
      <w:bookmarkEnd w:id="5"/>
      <w:r w:rsidRPr="00B358D1">
        <w:rPr>
          <w:rFonts w:ascii="Arial" w:hAnsi="Arial" w:cs="Arial"/>
          <w:b/>
          <w:sz w:val="20"/>
          <w:szCs w:val="20"/>
        </w:rPr>
        <w:t>. Сроки подачи транспортного средства</w:t>
      </w:r>
    </w:p>
    <w:p w14:paraId="4FA3DF29" w14:textId="77777777" w:rsidR="00DC1B88" w:rsidRPr="00B358D1" w:rsidRDefault="00DC1B88" w:rsidP="00DC1B88">
      <w:pPr>
        <w:suppressAutoHyphens/>
        <w:outlineLvl w:val="0"/>
        <w:rPr>
          <w:rFonts w:ascii="Arial" w:hAnsi="Arial" w:cs="Arial"/>
          <w:b/>
          <w:sz w:val="20"/>
          <w:szCs w:val="20"/>
        </w:rPr>
      </w:pPr>
    </w:p>
    <w:p w14:paraId="5CB4FCC9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Заказы принимаются в форме, установленной Исполнителем. Заказчик может сделать заказ</w:t>
      </w:r>
      <w:r>
        <w:rPr>
          <w:rFonts w:ascii="Arial" w:hAnsi="Arial" w:cs="Arial"/>
          <w:sz w:val="18"/>
          <w:szCs w:val="18"/>
        </w:rPr>
        <w:t xml:space="preserve"> одним из способов</w:t>
      </w:r>
      <w:r w:rsidRPr="0019238A">
        <w:rPr>
          <w:rFonts w:ascii="Arial" w:hAnsi="Arial" w:cs="Arial"/>
          <w:sz w:val="18"/>
          <w:szCs w:val="18"/>
        </w:rPr>
        <w:t>:</w:t>
      </w:r>
    </w:p>
    <w:p w14:paraId="2652A382" w14:textId="77777777" w:rsidR="00DC1B88" w:rsidRPr="0019238A" w:rsidRDefault="00DC1B88" w:rsidP="00DC1B88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направлени</w:t>
      </w:r>
      <w:r>
        <w:rPr>
          <w:rFonts w:ascii="Arial" w:hAnsi="Arial" w:cs="Arial"/>
          <w:sz w:val="18"/>
          <w:szCs w:val="18"/>
        </w:rPr>
        <w:t>е</w:t>
      </w:r>
      <w:r w:rsidRPr="0019238A">
        <w:rPr>
          <w:rFonts w:ascii="Arial" w:hAnsi="Arial" w:cs="Arial"/>
          <w:sz w:val="18"/>
          <w:szCs w:val="18"/>
        </w:rPr>
        <w:t xml:space="preserve"> письма по электронной почте на адрес: </w:t>
      </w:r>
      <w:proofErr w:type="spellStart"/>
      <w:r w:rsidRPr="00425141">
        <w:rPr>
          <w:rFonts w:ascii="Arial" w:hAnsi="Arial" w:cs="Arial"/>
          <w:sz w:val="18"/>
          <w:szCs w:val="18"/>
        </w:rPr>
        <w:t>Call-center@m</w:t>
      </w:r>
      <w:r w:rsidRPr="00425141">
        <w:rPr>
          <w:rFonts w:ascii="Arial" w:hAnsi="Arial" w:cs="Arial"/>
          <w:sz w:val="18"/>
          <w:szCs w:val="18"/>
          <w:lang w:val="en-US"/>
        </w:rPr>
        <w:t>ajor</w:t>
      </w:r>
      <w:proofErr w:type="spellEnd"/>
      <w:r w:rsidRPr="00425141">
        <w:rPr>
          <w:rFonts w:ascii="Arial" w:hAnsi="Arial" w:cs="Arial"/>
          <w:sz w:val="18"/>
          <w:szCs w:val="18"/>
        </w:rPr>
        <w:t>-</w:t>
      </w:r>
      <w:r w:rsidRPr="00425141">
        <w:rPr>
          <w:rFonts w:ascii="Arial" w:hAnsi="Arial" w:cs="Arial"/>
          <w:sz w:val="18"/>
          <w:szCs w:val="18"/>
          <w:lang w:val="en-US"/>
        </w:rPr>
        <w:t>express</w:t>
      </w:r>
      <w:r w:rsidRPr="00425141">
        <w:rPr>
          <w:rFonts w:ascii="Arial" w:hAnsi="Arial" w:cs="Arial"/>
          <w:sz w:val="18"/>
          <w:szCs w:val="18"/>
        </w:rPr>
        <w:t>.</w:t>
      </w:r>
      <w:proofErr w:type="spellStart"/>
      <w:r w:rsidRPr="00425141">
        <w:rPr>
          <w:rFonts w:ascii="Arial" w:hAnsi="Arial" w:cs="Arial"/>
          <w:sz w:val="18"/>
          <w:szCs w:val="18"/>
        </w:rPr>
        <w:t>ru</w:t>
      </w:r>
      <w:proofErr w:type="spellEnd"/>
      <w:r w:rsidRPr="0019238A">
        <w:rPr>
          <w:rFonts w:ascii="Arial" w:hAnsi="Arial" w:cs="Arial"/>
          <w:sz w:val="18"/>
          <w:szCs w:val="18"/>
        </w:rPr>
        <w:t>;</w:t>
      </w:r>
    </w:p>
    <w:p w14:paraId="4B5768B3" w14:textId="77777777" w:rsidR="00DC1B88" w:rsidRPr="0019238A" w:rsidRDefault="00DC1B88" w:rsidP="00DC1B88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заполнени</w:t>
      </w:r>
      <w:r>
        <w:rPr>
          <w:rFonts w:ascii="Arial" w:hAnsi="Arial" w:cs="Arial"/>
          <w:sz w:val="18"/>
          <w:szCs w:val="18"/>
        </w:rPr>
        <w:t>е</w:t>
      </w:r>
      <w:r w:rsidRPr="0019238A">
        <w:rPr>
          <w:rFonts w:ascii="Arial" w:hAnsi="Arial" w:cs="Arial"/>
          <w:sz w:val="18"/>
          <w:szCs w:val="18"/>
        </w:rPr>
        <w:t xml:space="preserve"> формы заказа через удаленный доступ в личном кабинете на сайте </w:t>
      </w:r>
      <w:r>
        <w:rPr>
          <w:rFonts w:ascii="Arial" w:hAnsi="Arial" w:cs="Arial"/>
          <w:sz w:val="18"/>
          <w:szCs w:val="18"/>
          <w:lang w:val="en-US"/>
        </w:rPr>
        <w:t>www</w:t>
      </w:r>
      <w:r w:rsidRPr="004251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major</w:t>
      </w:r>
      <w:r w:rsidRPr="0042514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express</w:t>
      </w:r>
      <w:r w:rsidRPr="00425141">
        <w:rPr>
          <w:rFonts w:ascii="Arial" w:hAnsi="Arial" w:cs="Arial"/>
          <w:sz w:val="18"/>
          <w:szCs w:val="18"/>
        </w:rPr>
        <w:t>.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19238A">
        <w:rPr>
          <w:rFonts w:ascii="Arial" w:hAnsi="Arial" w:cs="Arial"/>
          <w:sz w:val="18"/>
          <w:szCs w:val="18"/>
        </w:rPr>
        <w:t>;</w:t>
      </w:r>
    </w:p>
    <w:p w14:paraId="735876E3" w14:textId="77777777" w:rsidR="00DC1B88" w:rsidRPr="0019238A" w:rsidRDefault="00DC1B88" w:rsidP="00DC1B88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звон</w:t>
      </w:r>
      <w:r>
        <w:rPr>
          <w:rFonts w:ascii="Arial" w:hAnsi="Arial" w:cs="Arial"/>
          <w:sz w:val="18"/>
          <w:szCs w:val="18"/>
        </w:rPr>
        <w:t>ок</w:t>
      </w:r>
      <w:r w:rsidRPr="0019238A">
        <w:rPr>
          <w:rFonts w:ascii="Arial" w:hAnsi="Arial" w:cs="Arial"/>
          <w:sz w:val="18"/>
          <w:szCs w:val="18"/>
        </w:rPr>
        <w:t xml:space="preserve"> по телефону </w:t>
      </w:r>
      <w:r>
        <w:rPr>
          <w:rFonts w:ascii="Arial" w:hAnsi="Arial" w:cs="Arial"/>
          <w:sz w:val="18"/>
          <w:szCs w:val="18"/>
        </w:rPr>
        <w:t>(495) 646-29-49.</w:t>
      </w:r>
    </w:p>
    <w:p w14:paraId="23D5D6D5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сообщает клиенту номер заказа, который является подтверждением приёма заказа в работу, либо сообщает о невозможности принятия заказа Заказчика к исполнению.</w:t>
      </w:r>
    </w:p>
    <w:p w14:paraId="5D9F604D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lastRenderedPageBreak/>
        <w:t xml:space="preserve">Забор груза у отправителя осуществляется в течение </w:t>
      </w:r>
      <w:proofErr w:type="gramStart"/>
      <w:r w:rsidRPr="0019238A">
        <w:rPr>
          <w:rFonts w:ascii="Arial" w:hAnsi="Arial" w:cs="Arial"/>
          <w:sz w:val="18"/>
          <w:szCs w:val="18"/>
        </w:rPr>
        <w:t>рабочего  дня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(с 9:00 до 18:00), следующего за днем приема заявки, если иное не заявлено Заказчиком. Забор грузов по Московской области осуществляется с 10:00 до 17:00 строго по предварительному согласованию с Исполнителем.</w:t>
      </w:r>
    </w:p>
    <w:p w14:paraId="463E4948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Вес и объем груза, допустимые для одной заявки, не могут превышать 20 тонн и 82 м3. </w:t>
      </w:r>
    </w:p>
    <w:p w14:paraId="5E8E2ACB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По согласованию сторон забор груза возможен в день приема заказа. Заказы, поступающие в день забора груза, должны удовлетворять следующим требованиям:</w:t>
      </w:r>
    </w:p>
    <w:p w14:paraId="0F0C8D35" w14:textId="77777777" w:rsidR="00DC1B88" w:rsidRDefault="00DC1B88" w:rsidP="00DC1B88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вес и объем груза не должны превышать 600 кг и 2,4 м</w:t>
      </w:r>
      <w:r w:rsidRPr="0019238A">
        <w:rPr>
          <w:rFonts w:ascii="Arial" w:hAnsi="Arial" w:cs="Arial"/>
          <w:sz w:val="18"/>
          <w:szCs w:val="18"/>
          <w:vertAlign w:val="superscript"/>
        </w:rPr>
        <w:t>3</w:t>
      </w:r>
      <w:r w:rsidRPr="0019238A">
        <w:rPr>
          <w:rFonts w:ascii="Arial" w:hAnsi="Arial" w:cs="Arial"/>
          <w:sz w:val="18"/>
          <w:szCs w:val="18"/>
        </w:rPr>
        <w:t>, при этом все места должны быть габаритными;</w:t>
      </w:r>
    </w:p>
    <w:p w14:paraId="6F91ED76" w14:textId="77777777" w:rsidR="00DC1B88" w:rsidRPr="0019238A" w:rsidRDefault="00DC1B88" w:rsidP="00DC1B88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адрес забора груза должен находиться в пределах МКАД, но за пределами ТТК (третьего транспортного кольца)</w:t>
      </w:r>
      <w:r w:rsidR="00782296">
        <w:rPr>
          <w:rFonts w:ascii="Arial" w:hAnsi="Arial" w:cs="Arial"/>
          <w:sz w:val="18"/>
          <w:szCs w:val="18"/>
        </w:rPr>
        <w:t xml:space="preserve"> (для Москвы)</w:t>
      </w:r>
      <w:r w:rsidRPr="0019238A">
        <w:rPr>
          <w:rFonts w:ascii="Arial" w:hAnsi="Arial" w:cs="Arial"/>
          <w:sz w:val="18"/>
          <w:szCs w:val="18"/>
        </w:rPr>
        <w:t>;</w:t>
      </w:r>
    </w:p>
    <w:p w14:paraId="4C4FC572" w14:textId="77777777" w:rsidR="00DC1B88" w:rsidRPr="0019238A" w:rsidRDefault="00DC1B88" w:rsidP="00DC1B88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заказ должен быть направлен Исполнителю до 12:00 текущего дня;</w:t>
      </w:r>
    </w:p>
    <w:p w14:paraId="2B5690BD" w14:textId="77777777" w:rsidR="00DC1B88" w:rsidRPr="0019238A" w:rsidRDefault="00DC1B88" w:rsidP="00DC1B88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Заказчик не вправе указать конечное время для забора груза ранее 18:00;</w:t>
      </w:r>
    </w:p>
    <w:p w14:paraId="32FB72D6" w14:textId="77777777" w:rsidR="00DC1B88" w:rsidRPr="0019238A" w:rsidRDefault="00DC1B88" w:rsidP="00DC1B88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 заказе не должны содержаться дополнительные условия, такие как: оказание ПРР, предварительный звонок получателю, предоставление оригинала доверенности на водителя и т.д.</w:t>
      </w:r>
    </w:p>
    <w:p w14:paraId="73713CDA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Согласование времени прибытия транспортного средства Исполнителя ограничивается первой/второй половиной дня (до/после 13:00). Более точный временной интервал прибытия курьера не предусматривается.</w:t>
      </w:r>
    </w:p>
    <w:p w14:paraId="5A38717A" w14:textId="77777777" w:rsidR="00DC1B88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2663FF2" w14:textId="77777777" w:rsidR="00DC1B88" w:rsidRPr="0022646E" w:rsidRDefault="00DC1B88" w:rsidP="00DC1B88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67AFEC98" w14:textId="77777777" w:rsidR="00DC1B88" w:rsidRPr="00D82854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sz w:val="20"/>
          <w:szCs w:val="20"/>
        </w:rPr>
      </w:pPr>
      <w:r w:rsidRPr="00C60B7C">
        <w:rPr>
          <w:rFonts w:ascii="Arial" w:hAnsi="Arial" w:cs="Arial"/>
          <w:b/>
          <w:sz w:val="20"/>
          <w:szCs w:val="20"/>
        </w:rPr>
        <w:t>Передача</w:t>
      </w:r>
      <w:r>
        <w:rPr>
          <w:rFonts w:ascii="Arial" w:hAnsi="Arial" w:cs="Arial"/>
          <w:b/>
          <w:sz w:val="20"/>
          <w:szCs w:val="20"/>
        </w:rPr>
        <w:t xml:space="preserve"> груза Исполнителю</w:t>
      </w:r>
    </w:p>
    <w:p w14:paraId="63148092" w14:textId="77777777" w:rsidR="00DC1B88" w:rsidRPr="006F6E1F" w:rsidRDefault="00DC1B88" w:rsidP="00DC1B88">
      <w:pPr>
        <w:suppressAutoHyphens/>
        <w:outlineLvl w:val="0"/>
        <w:rPr>
          <w:rFonts w:ascii="Arial" w:hAnsi="Arial" w:cs="Arial"/>
          <w:sz w:val="20"/>
          <w:szCs w:val="20"/>
        </w:rPr>
      </w:pPr>
    </w:p>
    <w:p w14:paraId="24955CD3" w14:textId="77777777" w:rsidR="00DC1B88" w:rsidRPr="0019238A" w:rsidRDefault="00DC1B88" w:rsidP="00DC1B88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Каждый груз сопровождается фирменной накладной Исполнителя (далее – Накладная), подписанной сторонами. Накладная Исполнителя является единственным документом, по которому осуществляется прием и сдача грузов. Накладной является бланк </w:t>
      </w:r>
      <w:r>
        <w:rPr>
          <w:rFonts w:ascii="Arial" w:hAnsi="Arial" w:cs="Arial"/>
          <w:sz w:val="18"/>
          <w:szCs w:val="18"/>
        </w:rPr>
        <w:t>установленной формы</w:t>
      </w:r>
      <w:r w:rsidRPr="0019238A">
        <w:rPr>
          <w:rFonts w:ascii="Arial" w:hAnsi="Arial" w:cs="Arial"/>
          <w:sz w:val="18"/>
          <w:szCs w:val="18"/>
        </w:rPr>
        <w:t>, изготовленный типографским способом или автоматизированными системами МЭ.</w:t>
      </w:r>
    </w:p>
    <w:p w14:paraId="1116C0D4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Ответственность за правильность указанных в </w:t>
      </w:r>
      <w:r>
        <w:rPr>
          <w:rFonts w:ascii="Arial" w:hAnsi="Arial" w:cs="Arial"/>
          <w:sz w:val="18"/>
          <w:szCs w:val="18"/>
        </w:rPr>
        <w:t xml:space="preserve">поручении </w:t>
      </w:r>
      <w:r w:rsidRPr="0019238A">
        <w:rPr>
          <w:rFonts w:ascii="Arial" w:hAnsi="Arial" w:cs="Arial"/>
          <w:sz w:val="18"/>
          <w:szCs w:val="18"/>
        </w:rPr>
        <w:t>данных (адресные реквизиты, характер и свойства груза, порядок оплаты) несет отправитель. По желанию Заказчика Исполнитель может предоставлять накладные с предварительно распечатанными данными Заказчика. Помимо электронных форматов накладной стороны могут использовать типографский формат накладной Исполнителя установленного вида. Исполнитель оставляет за собой право видоизменять/дополнять данный формат Накладной.</w:t>
      </w:r>
    </w:p>
    <w:p w14:paraId="30F04501" w14:textId="77777777" w:rsidR="00DC1B88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C9415DA" w14:textId="77777777" w:rsidR="00DC1B88" w:rsidRDefault="00DC1B88" w:rsidP="00DC1B88">
      <w:pPr>
        <w:suppressAutoHyphens/>
        <w:ind w:firstLine="18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5679C75" wp14:editId="42E9E2CF">
            <wp:extent cx="5851637" cy="3847202"/>
            <wp:effectExtent l="133350" t="114300" r="130175" b="115570"/>
            <wp:docPr id="11" name="Рисунок 11" descr="D:\#2017_\Катаева\Образцы накладных_МЭ_СГ\Накладная СГ  Типография_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D:\#2017_\Катаева\Образцы накладных_МЭ_СГ\Накладная СГ  Типография_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17018C" w14:textId="77777777" w:rsidR="00DC1B88" w:rsidRPr="007C62C3" w:rsidRDefault="00DC1B88" w:rsidP="00DC1B88">
      <w:pPr>
        <w:suppressAutoHyphens/>
        <w:rPr>
          <w:rFonts w:ascii="Arial" w:hAnsi="Arial" w:cs="Arial"/>
          <w:sz w:val="20"/>
          <w:szCs w:val="20"/>
        </w:rPr>
      </w:pPr>
    </w:p>
    <w:p w14:paraId="15A317ED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При передаче груза Заказчик обязан предоставить Исполнителю полный комплект </w:t>
      </w:r>
      <w:proofErr w:type="gramStart"/>
      <w:r w:rsidRPr="0019238A">
        <w:rPr>
          <w:rFonts w:ascii="Arial" w:hAnsi="Arial" w:cs="Arial"/>
          <w:sz w:val="18"/>
          <w:szCs w:val="18"/>
        </w:rPr>
        <w:t>сопроводительных  документов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на груз</w:t>
      </w:r>
      <w:r>
        <w:rPr>
          <w:rFonts w:ascii="Arial" w:hAnsi="Arial" w:cs="Arial"/>
          <w:sz w:val="18"/>
          <w:szCs w:val="18"/>
        </w:rPr>
        <w:t xml:space="preserve"> в соответствии с действующим законодательством</w:t>
      </w:r>
      <w:r w:rsidRPr="0019238A">
        <w:rPr>
          <w:rFonts w:ascii="Arial" w:hAnsi="Arial" w:cs="Arial"/>
          <w:sz w:val="18"/>
          <w:szCs w:val="18"/>
        </w:rPr>
        <w:t>, в том числе:</w:t>
      </w:r>
    </w:p>
    <w:p w14:paraId="2CD99E30" w14:textId="77777777" w:rsidR="00DC1B88" w:rsidRDefault="00DC1B88" w:rsidP="00DC1B88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ТТН по форме Т1 с оригинальными подписями и печатями</w:t>
      </w:r>
      <w:r w:rsidRPr="0019238A">
        <w:rPr>
          <w:rFonts w:ascii="Arial" w:hAnsi="Arial" w:cs="Arial"/>
          <w:sz w:val="18"/>
          <w:szCs w:val="18"/>
        </w:rPr>
        <w:t>;</w:t>
      </w:r>
    </w:p>
    <w:p w14:paraId="33966F08" w14:textId="77777777" w:rsidR="00DC1B88" w:rsidRPr="0019238A" w:rsidRDefault="00DC1B88" w:rsidP="00DC1B88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транспортную накладную</w:t>
      </w:r>
      <w:r w:rsidRPr="004113AA">
        <w:rPr>
          <w:rFonts w:ascii="Arial" w:hAnsi="Arial" w:cs="Arial"/>
          <w:sz w:val="18"/>
          <w:szCs w:val="18"/>
        </w:rPr>
        <w:t>;</w:t>
      </w:r>
    </w:p>
    <w:p w14:paraId="2D2E4659" w14:textId="77777777" w:rsidR="00DC1B88" w:rsidRPr="0019238A" w:rsidRDefault="00DC1B88" w:rsidP="00DC1B88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счет-фактур</w:t>
      </w:r>
      <w:r>
        <w:rPr>
          <w:rFonts w:ascii="Arial" w:hAnsi="Arial" w:cs="Arial"/>
          <w:color w:val="000000"/>
          <w:sz w:val="18"/>
          <w:szCs w:val="18"/>
        </w:rPr>
        <w:t>у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 с указанием стра</w:t>
      </w:r>
      <w:r>
        <w:rPr>
          <w:rFonts w:ascii="Arial" w:hAnsi="Arial" w:cs="Arial"/>
          <w:color w:val="000000"/>
          <w:sz w:val="18"/>
          <w:szCs w:val="18"/>
        </w:rPr>
        <w:t>ны происхождения и номера декларации на товары (ДТ</w:t>
      </w:r>
      <w:r w:rsidRPr="0019238A">
        <w:rPr>
          <w:rFonts w:ascii="Arial" w:hAnsi="Arial" w:cs="Arial"/>
          <w:color w:val="000000"/>
          <w:sz w:val="18"/>
          <w:szCs w:val="18"/>
        </w:rPr>
        <w:t>) на грузы импортного происхождения</w:t>
      </w:r>
      <w:r w:rsidRPr="0019238A">
        <w:rPr>
          <w:rFonts w:ascii="Arial" w:hAnsi="Arial" w:cs="Arial"/>
          <w:sz w:val="18"/>
          <w:szCs w:val="18"/>
        </w:rPr>
        <w:t>;</w:t>
      </w:r>
    </w:p>
    <w:p w14:paraId="634D7FE6" w14:textId="77777777" w:rsidR="00DC1B88" w:rsidRPr="0019238A" w:rsidRDefault="00DC1B88" w:rsidP="00DC1B88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копии сертификатов на груз, подлежащий обязательной сертификации. </w:t>
      </w:r>
    </w:p>
    <w:p w14:paraId="2F3083E8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Подтверждением приёма груза является подпись </w:t>
      </w:r>
      <w:proofErr w:type="gramStart"/>
      <w:r w:rsidRPr="0019238A">
        <w:rPr>
          <w:rFonts w:ascii="Arial" w:hAnsi="Arial" w:cs="Arial"/>
          <w:sz w:val="18"/>
          <w:szCs w:val="18"/>
        </w:rPr>
        <w:t>Исполнителя  с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расшифровкой в Накладной, </w:t>
      </w:r>
      <w:r>
        <w:rPr>
          <w:rFonts w:ascii="Arial" w:hAnsi="Arial" w:cs="Arial"/>
          <w:sz w:val="18"/>
          <w:szCs w:val="18"/>
        </w:rPr>
        <w:t xml:space="preserve"> один </w:t>
      </w:r>
      <w:r w:rsidRPr="0019238A">
        <w:rPr>
          <w:rFonts w:ascii="Arial" w:hAnsi="Arial" w:cs="Arial"/>
          <w:sz w:val="18"/>
          <w:szCs w:val="18"/>
        </w:rPr>
        <w:t xml:space="preserve">экземпляр которой остаётся у Отправителя. </w:t>
      </w:r>
    </w:p>
    <w:p w14:paraId="73411D97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lastRenderedPageBreak/>
        <w:t xml:space="preserve">При тарифах доставки Т–Д, Т–Т отправитель передает груз на склад Исполнителя, после проверки соответствия количества заявленных и фактических мест Исполнитель ставит свою подпись с расшифровкой в </w:t>
      </w:r>
      <w:proofErr w:type="gramStart"/>
      <w:r w:rsidRPr="0019238A">
        <w:rPr>
          <w:rFonts w:ascii="Arial" w:hAnsi="Arial" w:cs="Arial"/>
          <w:sz w:val="18"/>
          <w:szCs w:val="18"/>
        </w:rPr>
        <w:t xml:space="preserve">Накладной, </w:t>
      </w:r>
      <w:r>
        <w:rPr>
          <w:rFonts w:ascii="Arial" w:hAnsi="Arial" w:cs="Arial"/>
          <w:sz w:val="18"/>
          <w:szCs w:val="18"/>
        </w:rPr>
        <w:t xml:space="preserve"> один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19238A">
        <w:rPr>
          <w:rFonts w:ascii="Arial" w:hAnsi="Arial" w:cs="Arial"/>
          <w:sz w:val="18"/>
          <w:szCs w:val="18"/>
        </w:rPr>
        <w:t xml:space="preserve">экземпляр которой остаётся у Отправителя. </w:t>
      </w:r>
    </w:p>
    <w:p w14:paraId="2419208B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Время погрузки исчисляется с момента прибытия транспортного средства Исполнителя по указанному адресу до момента приема груза (подписание накладной Исполнителя), включая оформление пропуска на территорию, перемещение по внутренней территории, приемо-сдаточные операции. В случае превышения Заказчиком нормативов времени погрузки по разным причинам (наличие очереди на прием, занятость сотрудников, территориальные особенности, неготовность груза к отправке и т.п.), представитель Исполнителя вправе убыть с данного адреса, если иное не оговорено в заявке. Нормативы времени погрузки, стоимость холостого пробега и оплата простоя указаны в текущем прайс-листе Исполнителя.</w:t>
      </w:r>
    </w:p>
    <w:p w14:paraId="7302438B" w14:textId="77777777"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Погрузка осуществляется силами грузоотправителя. Возможно оказание услуг ПРР силами Исполнителя по предварительному согласованию и тарифам текущего прайс-листа. </w:t>
      </w:r>
    </w:p>
    <w:p w14:paraId="38E61D8A" w14:textId="77777777" w:rsidR="00D03696" w:rsidRPr="00DD1227" w:rsidRDefault="00D03696" w:rsidP="00D03696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Прием заказа и прибытие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к отправителю предполагает, что отправитель ознакомлен с настоящими Правилами работы Исполнителя, порядком заполнения накладной и ответственностью сторон. В случаях, когда Заказчик делает заказ Исполнителю на забор груза у третьих лиц, в обязанности Заказчика входит соответствующее инструктирование этих третьих лиц.</w:t>
      </w:r>
    </w:p>
    <w:p w14:paraId="6F07FC4A" w14:textId="77777777" w:rsidR="00D03696" w:rsidRPr="0019238A" w:rsidRDefault="00D03696" w:rsidP="00D03696">
      <w:pPr>
        <w:suppressAutoHyphens/>
        <w:ind w:left="505"/>
        <w:jc w:val="both"/>
        <w:rPr>
          <w:rFonts w:ascii="Arial" w:hAnsi="Arial" w:cs="Arial"/>
          <w:sz w:val="18"/>
          <w:szCs w:val="18"/>
        </w:rPr>
      </w:pPr>
    </w:p>
    <w:p w14:paraId="6992603D" w14:textId="77777777" w:rsidR="00DC1B88" w:rsidRPr="00D82854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sz w:val="20"/>
          <w:szCs w:val="20"/>
        </w:rPr>
      </w:pPr>
      <w:bookmarkStart w:id="6" w:name="_Toc182286667"/>
      <w:r>
        <w:rPr>
          <w:rFonts w:ascii="Arial" w:hAnsi="Arial" w:cs="Arial"/>
          <w:b/>
          <w:sz w:val="20"/>
          <w:szCs w:val="20"/>
        </w:rPr>
        <w:t>Требования к грузам и у</w:t>
      </w:r>
      <w:r w:rsidRPr="006F6E1F">
        <w:rPr>
          <w:rFonts w:ascii="Arial" w:hAnsi="Arial" w:cs="Arial"/>
          <w:b/>
          <w:sz w:val="20"/>
          <w:szCs w:val="20"/>
        </w:rPr>
        <w:t>паковк</w:t>
      </w:r>
      <w:r>
        <w:rPr>
          <w:rFonts w:ascii="Arial" w:hAnsi="Arial" w:cs="Arial"/>
          <w:b/>
          <w:sz w:val="20"/>
          <w:szCs w:val="20"/>
        </w:rPr>
        <w:t>е</w:t>
      </w:r>
      <w:bookmarkEnd w:id="6"/>
    </w:p>
    <w:p w14:paraId="2F82FAEC" w14:textId="77777777" w:rsidR="00DC1B88" w:rsidRDefault="00DC1B88" w:rsidP="00DC1B88">
      <w:pPr>
        <w:suppressAutoHyphens/>
        <w:outlineLvl w:val="0"/>
        <w:rPr>
          <w:rFonts w:ascii="Arial" w:hAnsi="Arial" w:cs="Arial"/>
          <w:sz w:val="20"/>
          <w:szCs w:val="20"/>
        </w:rPr>
      </w:pPr>
    </w:p>
    <w:p w14:paraId="4EE105C0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Ответственность за соответствие упаковки содержимому несет отправитель груза.</w:t>
      </w:r>
    </w:p>
    <w:p w14:paraId="29A684AC" w14:textId="77777777" w:rsidR="00DC1B88" w:rsidRPr="00DB555D" w:rsidRDefault="00DC1B88" w:rsidP="00DC1B88">
      <w:pPr>
        <w:numPr>
          <w:ilvl w:val="1"/>
          <w:numId w:val="1"/>
        </w:numPr>
        <w:suppressAutoHyphens/>
        <w:ind w:left="540"/>
        <w:jc w:val="both"/>
        <w:rPr>
          <w:rFonts w:ascii="Arial" w:hAnsi="Arial" w:cs="Arial"/>
          <w:sz w:val="18"/>
          <w:szCs w:val="18"/>
        </w:rPr>
      </w:pPr>
      <w:r w:rsidRPr="00DB555D">
        <w:rPr>
          <w:rFonts w:ascii="Arial" w:hAnsi="Arial" w:cs="Arial"/>
          <w:sz w:val="18"/>
          <w:szCs w:val="18"/>
        </w:rPr>
        <w:t>Грузы, передаваемые Заказчиком Исполнителю, должны быть упакованы надлежащим образом, обеспечивающим сохранность грузов при их перевозке всеми наземными видами транспорта с учетом ПРР и</w:t>
      </w:r>
    </w:p>
    <w:p w14:paraId="743C7FDD" w14:textId="77777777" w:rsidR="00DC1B88" w:rsidRPr="0019238A" w:rsidRDefault="00DC1B88" w:rsidP="00DC1B88">
      <w:pPr>
        <w:suppressAutoHyphens/>
        <w:ind w:left="540"/>
        <w:jc w:val="both"/>
        <w:rPr>
          <w:rFonts w:ascii="Arial" w:hAnsi="Arial" w:cs="Arial"/>
          <w:sz w:val="18"/>
          <w:szCs w:val="18"/>
        </w:rPr>
      </w:pPr>
      <w:proofErr w:type="spellStart"/>
      <w:r w:rsidRPr="0019238A">
        <w:rPr>
          <w:rFonts w:ascii="Arial" w:hAnsi="Arial" w:cs="Arial"/>
          <w:sz w:val="18"/>
          <w:szCs w:val="18"/>
        </w:rPr>
        <w:t>штабелирования</w:t>
      </w:r>
      <w:proofErr w:type="spellEnd"/>
      <w:r w:rsidRPr="0019238A">
        <w:rPr>
          <w:rFonts w:ascii="Arial" w:hAnsi="Arial" w:cs="Arial"/>
          <w:sz w:val="18"/>
          <w:szCs w:val="18"/>
        </w:rPr>
        <w:t xml:space="preserve"> грузов в процессе транспортировки. Упаковка груза должна соответствовать требованиям ГОСТ России для соответствующего вида груза и упаковки. В случае несоответствия упаковки характеру груза Исполнитель освобождается от ответственности за сохранность такого груза в процессе его транспортировки.</w:t>
      </w:r>
    </w:p>
    <w:p w14:paraId="50024921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Грузы, упаковка которых явно не обеспечивает их сохранность в процессе перевозки, </w:t>
      </w:r>
      <w:proofErr w:type="spellStart"/>
      <w:r w:rsidRPr="0019238A">
        <w:rPr>
          <w:rFonts w:ascii="Arial" w:hAnsi="Arial" w:cs="Arial"/>
          <w:sz w:val="18"/>
          <w:szCs w:val="18"/>
        </w:rPr>
        <w:t>доупаковываются</w:t>
      </w:r>
      <w:proofErr w:type="spellEnd"/>
      <w:r w:rsidRPr="0019238A">
        <w:rPr>
          <w:rFonts w:ascii="Arial" w:hAnsi="Arial" w:cs="Arial"/>
          <w:sz w:val="18"/>
          <w:szCs w:val="18"/>
        </w:rPr>
        <w:t xml:space="preserve"> Исполнителем в жесткий каркас (обрешетка) за отдельную плату без дополнительных согласований с Заказчиком</w:t>
      </w:r>
      <w:r>
        <w:rPr>
          <w:rFonts w:ascii="Arial" w:hAnsi="Arial" w:cs="Arial"/>
          <w:sz w:val="18"/>
          <w:szCs w:val="18"/>
        </w:rPr>
        <w:t>, если иное не предусмотрено договором</w:t>
      </w:r>
      <w:r w:rsidRPr="0019238A">
        <w:rPr>
          <w:rFonts w:ascii="Arial" w:hAnsi="Arial" w:cs="Arial"/>
          <w:sz w:val="18"/>
          <w:szCs w:val="18"/>
        </w:rPr>
        <w:t xml:space="preserve">. При этом для определения оплачиваемого веса </w:t>
      </w:r>
      <w:proofErr w:type="spellStart"/>
      <w:r w:rsidRPr="0019238A">
        <w:rPr>
          <w:rFonts w:ascii="Arial" w:hAnsi="Arial" w:cs="Arial"/>
          <w:sz w:val="18"/>
          <w:szCs w:val="18"/>
        </w:rPr>
        <w:t>доупакованного</w:t>
      </w:r>
      <w:proofErr w:type="spellEnd"/>
      <w:r w:rsidRPr="0019238A">
        <w:rPr>
          <w:rFonts w:ascii="Arial" w:hAnsi="Arial" w:cs="Arial"/>
          <w:sz w:val="18"/>
          <w:szCs w:val="18"/>
        </w:rPr>
        <w:t xml:space="preserve"> (обрешеченного) груза принимается объем каждого места в отдельности с коэффициентом 1,35 (коэффициент обрешетки).</w:t>
      </w:r>
      <w:r>
        <w:rPr>
          <w:rFonts w:ascii="Arial" w:hAnsi="Arial" w:cs="Arial"/>
          <w:sz w:val="18"/>
          <w:szCs w:val="18"/>
        </w:rPr>
        <w:t xml:space="preserve"> Срок доставки груза может быть увеличен на один рабочий день.</w:t>
      </w:r>
    </w:p>
    <w:p w14:paraId="02BC5CF8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При осуществлении дополнительной упаковки груза по требованию Заказчика срок доставки увеличивается на один рабочий день. </w:t>
      </w:r>
    </w:p>
    <w:p w14:paraId="0F4751BD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Заказчик обязан передавать Исполнителю грузы в промаркированном виде: накладная должна быть вложена в кармашек, приклеенный на груз. В случаях, когда по одной накладной оформляется груз, состоящий из нескольких мест, Заказчик (представитель Заказчика) должен промаркировать каждое место, входящее в груз, с указанием на каждом месте </w:t>
      </w:r>
      <w:proofErr w:type="gramStart"/>
      <w:r w:rsidRPr="0019238A">
        <w:rPr>
          <w:rFonts w:ascii="Arial" w:hAnsi="Arial" w:cs="Arial"/>
          <w:sz w:val="18"/>
          <w:szCs w:val="18"/>
        </w:rPr>
        <w:t>груза  номера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накладной Исполнителя и порядкового номера каждого места груза по отношению к общему количеству мест груза. При передаче Исполнителю не промаркированного груза доставка осуществляется без гарантии сроков.</w:t>
      </w:r>
      <w:bookmarkStart w:id="7" w:name="_Toc182286663"/>
    </w:p>
    <w:p w14:paraId="3E17899E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Грузы, не принимаемые Исполнителем к перевозке</w:t>
      </w:r>
      <w:bookmarkEnd w:id="7"/>
    </w:p>
    <w:p w14:paraId="28074798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оружие огнестрельное, сигнальное, пневматическое, газовое, холодное (включая метательное), боеприпасы, электрошоковые устройства и искровые разрядники, а также основные части огнестрельного оружия;</w:t>
      </w:r>
    </w:p>
    <w:p w14:paraId="3A5259DA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наркотические средства, психотропные, сильнодействующие, радиоактивные, взрывчатые, едкие, легковоспламеняющиеся и другие опасные вещества;</w:t>
      </w:r>
    </w:p>
    <w:p w14:paraId="044DCC8D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живые животные;</w:t>
      </w:r>
    </w:p>
    <w:p w14:paraId="37ACF439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растения;</w:t>
      </w:r>
    </w:p>
    <w:p w14:paraId="0121EEA0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денежные знаки РФ и иностранная валюта;</w:t>
      </w:r>
    </w:p>
    <w:p w14:paraId="0DCC2148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скоропортящиеся продукты питания, напитки;</w:t>
      </w:r>
    </w:p>
    <w:p w14:paraId="6B2580A0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грузы, в отношении которых Отправитель требует соблюдения определенного температурного режима в течение транспортировки;</w:t>
      </w:r>
    </w:p>
    <w:p w14:paraId="18C46BAE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предметы, которые по своему характеру или упаковке могут представлять опасность для сотрудников компании, пачкать или портить другие грузы или оборудование;</w:t>
      </w:r>
    </w:p>
    <w:p w14:paraId="4263C382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опасные грузы (газовые баллоны, растворители и т.д.);</w:t>
      </w:r>
    </w:p>
    <w:p w14:paraId="08502F24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ценные металлы и изделия из них;</w:t>
      </w:r>
    </w:p>
    <w:p w14:paraId="072D348D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драгоценные и полудрагоценные камни и изделия из них;</w:t>
      </w:r>
    </w:p>
    <w:p w14:paraId="6C45A8BC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прах;</w:t>
      </w:r>
    </w:p>
    <w:p w14:paraId="4767383F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изделия из стекла и фарфора (стаканы, бутылки, хрусталь и т. д.) без надлежащей упаковки;</w:t>
      </w:r>
    </w:p>
    <w:p w14:paraId="5DE59DC7" w14:textId="77777777" w:rsidR="00DC1B88" w:rsidRPr="00050198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художественные ценности, картины, иконы, антиквариат;</w:t>
      </w:r>
    </w:p>
    <w:p w14:paraId="4CE2D3C7" w14:textId="77777777" w:rsidR="00050198" w:rsidRPr="0019238A" w:rsidRDefault="0005019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алкогольные и табачные изделия;</w:t>
      </w:r>
    </w:p>
    <w:p w14:paraId="34E35621" w14:textId="77777777"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иные грузы, предусмотренные Условиями перевозки отдельных видов грузов.</w:t>
      </w:r>
    </w:p>
    <w:p w14:paraId="106C0BDB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 случае, если Заказчик в нарушение установленного настоящими Правилами порядка передал Исполнителю к перевозке груз, запрещенный, либо имеющий ограничения к перевозке автомобильным, железнодорожным, либо авиатранспортом, Заказчик несет ответственность за ущерб, причиненный Исполнителю и третьим лицам, связанный с передачей такого груза к перевозке, а также выплачивает штраф Исполнителю в размере 15 000 (пятнадцать тысяч) рублей.</w:t>
      </w:r>
    </w:p>
    <w:p w14:paraId="1882F361" w14:textId="77777777" w:rsidR="00DC1B88" w:rsidRPr="008A30B3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2BF8236" w14:textId="77777777"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6E1F">
        <w:rPr>
          <w:rFonts w:ascii="Arial" w:hAnsi="Arial" w:cs="Arial"/>
          <w:b/>
          <w:sz w:val="20"/>
          <w:szCs w:val="20"/>
        </w:rPr>
        <w:t>Негабаритные груз</w:t>
      </w:r>
      <w:r>
        <w:rPr>
          <w:rFonts w:ascii="Arial" w:hAnsi="Arial" w:cs="Arial"/>
          <w:b/>
          <w:sz w:val="20"/>
          <w:szCs w:val="20"/>
        </w:rPr>
        <w:t>ы</w:t>
      </w:r>
    </w:p>
    <w:p w14:paraId="37F357BD" w14:textId="77777777" w:rsidR="00DC1B88" w:rsidRDefault="00DC1B88" w:rsidP="00DC1B88">
      <w:pPr>
        <w:suppressAutoHyphens/>
        <w:outlineLvl w:val="0"/>
        <w:rPr>
          <w:rFonts w:ascii="Arial" w:hAnsi="Arial" w:cs="Arial"/>
          <w:b/>
          <w:sz w:val="20"/>
          <w:szCs w:val="20"/>
        </w:rPr>
      </w:pPr>
    </w:p>
    <w:p w14:paraId="0D79CCE6" w14:textId="77777777" w:rsidR="00DC1B88" w:rsidRPr="0019238A" w:rsidRDefault="00DC1B88" w:rsidP="00DC1B88">
      <w:pPr>
        <w:suppressAutoHyphens/>
        <w:ind w:left="540"/>
        <w:jc w:val="both"/>
        <w:outlineLvl w:val="0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Если сумма измерений груза по длине, высоте и ширине одного места равна или превышает </w:t>
      </w:r>
      <w:r>
        <w:rPr>
          <w:rFonts w:ascii="Arial" w:hAnsi="Arial" w:cs="Arial"/>
          <w:sz w:val="18"/>
          <w:szCs w:val="18"/>
        </w:rPr>
        <w:t>4,5</w:t>
      </w:r>
      <w:r w:rsidRPr="0019238A">
        <w:rPr>
          <w:rFonts w:ascii="Arial" w:hAnsi="Arial" w:cs="Arial"/>
          <w:sz w:val="18"/>
          <w:szCs w:val="18"/>
        </w:rPr>
        <w:t xml:space="preserve"> метра или вес одного места превышает 1 000 кг или высота места превышает 2 м, то оплата производится в соответствии с </w:t>
      </w:r>
      <w:r w:rsidRPr="0019238A">
        <w:rPr>
          <w:rFonts w:ascii="Arial" w:hAnsi="Arial" w:cs="Arial"/>
          <w:sz w:val="18"/>
          <w:szCs w:val="18"/>
        </w:rPr>
        <w:lastRenderedPageBreak/>
        <w:t>тарифами Исполнителя по перевозке негабаритных грузов. Если негабаритное место является составной частью многоместного груза, отправляемого по одной Накладной, то увеличение стоимости произойдет на весь груз, отправляемый по Накладной.</w:t>
      </w:r>
      <w:r w:rsidR="00782296">
        <w:rPr>
          <w:rFonts w:ascii="Arial" w:hAnsi="Arial" w:cs="Arial"/>
          <w:sz w:val="18"/>
          <w:szCs w:val="18"/>
        </w:rPr>
        <w:t xml:space="preserve"> Доставка негабаритного груза </w:t>
      </w:r>
      <w:proofErr w:type="gramStart"/>
      <w:r w:rsidR="00782296">
        <w:rPr>
          <w:rFonts w:ascii="Arial" w:hAnsi="Arial" w:cs="Arial"/>
          <w:sz w:val="18"/>
          <w:szCs w:val="18"/>
        </w:rPr>
        <w:t>осуществляется  по</w:t>
      </w:r>
      <w:proofErr w:type="gramEnd"/>
      <w:r w:rsidR="00782296">
        <w:rPr>
          <w:rFonts w:ascii="Arial" w:hAnsi="Arial" w:cs="Arial"/>
          <w:sz w:val="18"/>
          <w:szCs w:val="18"/>
        </w:rPr>
        <w:t xml:space="preserve"> предварительному согласованию с Исполнителем</w:t>
      </w:r>
      <w:r w:rsidR="00782296" w:rsidRPr="00DD1227">
        <w:rPr>
          <w:rFonts w:ascii="Arial" w:hAnsi="Arial" w:cs="Arial"/>
          <w:sz w:val="18"/>
          <w:szCs w:val="18"/>
        </w:rPr>
        <w:t>.</w:t>
      </w:r>
    </w:p>
    <w:p w14:paraId="1960AFB4" w14:textId="77777777"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Доставка груза получателю</w:t>
      </w:r>
    </w:p>
    <w:p w14:paraId="2D4140C4" w14:textId="77777777" w:rsidR="00DC1B88" w:rsidRDefault="00DC1B88" w:rsidP="00DC1B88">
      <w:pPr>
        <w:suppressAutoHyphens/>
        <w:outlineLvl w:val="0"/>
        <w:rPr>
          <w:rFonts w:ascii="Arial" w:hAnsi="Arial" w:cs="Arial"/>
          <w:b/>
          <w:sz w:val="20"/>
          <w:szCs w:val="20"/>
        </w:rPr>
      </w:pPr>
    </w:p>
    <w:p w14:paraId="3B5E77C5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Срок доставки указан в прайс-листе, исчисляется в рабочих днях, начиная с рабочего дня, следующего за днём принятия груза у Заказчика, и не привязан к моменту приема Исполнителем заказа на перевозку. </w:t>
      </w:r>
      <w:r>
        <w:rPr>
          <w:rFonts w:ascii="Arial" w:hAnsi="Arial" w:cs="Arial"/>
          <w:sz w:val="18"/>
          <w:szCs w:val="18"/>
        </w:rPr>
        <w:t xml:space="preserve">Актуальные сроки доставки, действующие на момент оказания услуг, указаны на сайте Исполнителя </w:t>
      </w:r>
      <w:r w:rsidRPr="0010416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lang w:val="en-US"/>
        </w:rPr>
        <w:t>www</w:t>
      </w:r>
      <w:r w:rsidRPr="001041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major</w:t>
      </w:r>
      <w:r w:rsidRPr="00104169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express</w:t>
      </w:r>
      <w:r w:rsidRPr="00104169">
        <w:rPr>
          <w:rFonts w:ascii="Arial" w:hAnsi="Arial" w:cs="Arial"/>
          <w:sz w:val="18"/>
          <w:szCs w:val="18"/>
        </w:rPr>
        <w:t>.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104169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  <w:sz w:val="18"/>
          <w:szCs w:val="18"/>
        </w:rPr>
        <w:t xml:space="preserve"> </w:t>
      </w:r>
      <w:r w:rsidR="00782296">
        <w:rPr>
          <w:rFonts w:ascii="Arial" w:hAnsi="Arial" w:cs="Arial"/>
          <w:sz w:val="18"/>
          <w:szCs w:val="18"/>
        </w:rPr>
        <w:t>Срок</w:t>
      </w:r>
      <w:r w:rsidRPr="0019238A">
        <w:rPr>
          <w:rFonts w:ascii="Arial" w:hAnsi="Arial" w:cs="Arial"/>
          <w:sz w:val="18"/>
          <w:szCs w:val="18"/>
        </w:rPr>
        <w:t xml:space="preserve"> доставки грузов по городам Сибири и Дальнего Востока </w:t>
      </w:r>
      <w:r w:rsidR="00782296">
        <w:rPr>
          <w:rFonts w:ascii="Arial" w:hAnsi="Arial" w:cs="Arial"/>
          <w:sz w:val="18"/>
          <w:szCs w:val="18"/>
        </w:rPr>
        <w:t>может</w:t>
      </w:r>
      <w:r w:rsidR="00782296" w:rsidRPr="0019238A">
        <w:rPr>
          <w:rFonts w:ascii="Arial" w:hAnsi="Arial" w:cs="Arial"/>
          <w:sz w:val="18"/>
          <w:szCs w:val="18"/>
        </w:rPr>
        <w:t xml:space="preserve"> </w:t>
      </w:r>
      <w:r w:rsidRPr="0019238A">
        <w:rPr>
          <w:rFonts w:ascii="Arial" w:hAnsi="Arial" w:cs="Arial"/>
          <w:sz w:val="18"/>
          <w:szCs w:val="18"/>
        </w:rPr>
        <w:t>быть увеличен в декабре, феврале и первой декаде марта (что связано с нехваткой провозных мощностей в эти предпраздничные периоды).</w:t>
      </w:r>
    </w:p>
    <w:p w14:paraId="32258EDE" w14:textId="5DF70B25" w:rsidR="00DC1B88" w:rsidRPr="000D58E1" w:rsidRDefault="00C61482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Переадресация в пределах указанного Региона получателя осуществляется по согласованию с получателем груза без уведомления Заказчика перевозки, если не требуется согласования дополнительной оплаты.</w:t>
      </w:r>
      <w:r>
        <w:rPr>
          <w:rFonts w:ascii="Arial" w:hAnsi="Arial" w:cs="Arial"/>
          <w:sz w:val="18"/>
          <w:szCs w:val="18"/>
        </w:rPr>
        <w:t xml:space="preserve"> </w:t>
      </w:r>
      <w:r w:rsidR="00DC1B88" w:rsidRPr="0061693C">
        <w:rPr>
          <w:rFonts w:ascii="Arial" w:hAnsi="Arial" w:cs="Arial"/>
          <w:sz w:val="18"/>
          <w:szCs w:val="18"/>
        </w:rPr>
        <w:t>Если Исполнитель не может доставить груз по причинам, зависящим от Заказчика и/или его получателей</w:t>
      </w:r>
      <w:r w:rsidR="00DC1B88" w:rsidRPr="000D58E1">
        <w:rPr>
          <w:rFonts w:ascii="Arial" w:hAnsi="Arial" w:cs="Arial"/>
          <w:sz w:val="18"/>
          <w:szCs w:val="18"/>
        </w:rPr>
        <w:t xml:space="preserve"> </w:t>
      </w:r>
      <w:r w:rsidR="00DC1B88" w:rsidRPr="0061693C">
        <w:rPr>
          <w:rFonts w:ascii="Arial" w:hAnsi="Arial" w:cs="Arial"/>
          <w:sz w:val="18"/>
          <w:szCs w:val="18"/>
        </w:rPr>
        <w:t>(</w:t>
      </w:r>
      <w:r w:rsidR="00DC1B88" w:rsidRPr="000D58E1">
        <w:rPr>
          <w:rFonts w:ascii="Arial" w:hAnsi="Arial" w:cs="Arial"/>
          <w:sz w:val="18"/>
          <w:szCs w:val="18"/>
        </w:rPr>
        <w:t>распространяется и на случаи доставки груза ранее истечения срока доставки)</w:t>
      </w:r>
      <w:r w:rsidR="00DC1B88" w:rsidRPr="0061693C">
        <w:rPr>
          <w:rFonts w:ascii="Arial" w:hAnsi="Arial" w:cs="Arial"/>
          <w:sz w:val="18"/>
          <w:szCs w:val="18"/>
        </w:rPr>
        <w:t>,</w:t>
      </w:r>
      <w:r w:rsidR="00DC1B88" w:rsidRPr="000D58E1">
        <w:rPr>
          <w:rFonts w:ascii="Arial" w:hAnsi="Arial" w:cs="Arial"/>
          <w:sz w:val="18"/>
          <w:szCs w:val="18"/>
        </w:rPr>
        <w:t xml:space="preserve"> Исполнитель уведомляет об этом Заказчика. В течение трех рабочих дней Заказчик должен предоставить Исполнителю правильную информацию о получателе груза или сообщить о дальнейших действиях по отношению к грузу. Если информация в указанный срок не предоставлена, Исполнитель вправе выставить Заказчику счет за сверхнормативное хранение груза на складе Исполнителя.  Нормативы времени бесплатного хранения груза на складе Исполнителя в пункте назначения указаны в текущем прайс-листе Исполнителя.</w:t>
      </w:r>
    </w:p>
    <w:p w14:paraId="65E6AD5E" w14:textId="77777777" w:rsidR="00DC1B88" w:rsidRPr="000D58E1" w:rsidRDefault="00DC1B88" w:rsidP="00DC1B88">
      <w:pPr>
        <w:numPr>
          <w:ilvl w:val="1"/>
          <w:numId w:val="1"/>
        </w:numPr>
        <w:suppressAutoHyphens/>
        <w:ind w:left="540" w:hanging="540"/>
        <w:jc w:val="both"/>
        <w:rPr>
          <w:rFonts w:ascii="Arial" w:hAnsi="Arial" w:cs="Arial"/>
          <w:sz w:val="18"/>
          <w:szCs w:val="18"/>
        </w:rPr>
      </w:pPr>
      <w:r w:rsidRPr="000D58E1">
        <w:rPr>
          <w:rFonts w:ascii="Arial" w:hAnsi="Arial" w:cs="Arial"/>
          <w:sz w:val="18"/>
          <w:szCs w:val="18"/>
        </w:rPr>
        <w:t>Если оплата груза производится получателем, для частных лиц срок доставки может быть увеличен на 1-2 рабочих дня, для юридических лиц без Договора – до момента поступления оплаты услуги.</w:t>
      </w:r>
    </w:p>
    <w:p w14:paraId="5D95DD5E" w14:textId="77777777" w:rsidR="00DC1B88" w:rsidRPr="00B67ABD" w:rsidRDefault="00DC1B88" w:rsidP="00DC1B88">
      <w:pPr>
        <w:numPr>
          <w:ilvl w:val="1"/>
          <w:numId w:val="1"/>
        </w:numPr>
        <w:suppressAutoHyphens/>
        <w:ind w:left="540" w:hanging="540"/>
        <w:jc w:val="both"/>
        <w:rPr>
          <w:rFonts w:ascii="Arial" w:hAnsi="Arial" w:cs="Arial"/>
          <w:sz w:val="18"/>
          <w:szCs w:val="18"/>
        </w:rPr>
      </w:pPr>
      <w:r w:rsidRPr="000D58E1">
        <w:rPr>
          <w:rFonts w:ascii="Arial" w:hAnsi="Arial" w:cs="Arial"/>
          <w:sz w:val="18"/>
          <w:szCs w:val="18"/>
        </w:rPr>
        <w:t xml:space="preserve">При отсутствии в накладной контактного телефона получателя доставка осуществляется без гарантии сроков. </w:t>
      </w:r>
    </w:p>
    <w:p w14:paraId="595A4067" w14:textId="77777777" w:rsidR="00DC1B88" w:rsidRPr="0019238A" w:rsidRDefault="00DC1B88" w:rsidP="00DC1B88">
      <w:pPr>
        <w:numPr>
          <w:ilvl w:val="1"/>
          <w:numId w:val="1"/>
        </w:numPr>
        <w:suppressAutoHyphens/>
        <w:ind w:left="540" w:hanging="540"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Доставка осуществляется в рабочие дни с 9-00 до 18-00 по местному времени получателя. Доставка грузов по Московской области осуществляется с 10:00 до 17:00. Возможно оказание услуги Доставка в заданный интервал времени при условии действия данного интервала не менее 2-х часов. Услуга предоставляется по согласованию с Исполнителем и тарифам текущего прайс-листа.</w:t>
      </w:r>
    </w:p>
    <w:p w14:paraId="7665A6C7" w14:textId="77777777" w:rsidR="00DC1B88" w:rsidRPr="0019238A" w:rsidRDefault="00DC1B88" w:rsidP="00DC1B88">
      <w:pPr>
        <w:numPr>
          <w:ilvl w:val="1"/>
          <w:numId w:val="1"/>
        </w:numPr>
        <w:suppressAutoHyphens/>
        <w:ind w:left="540" w:hanging="540"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Время разгрузки исчисляется с момента прибытия транспортного средства Исполнителя по указанному адресу до момента сдачи груза (подписание накладной Исполнителя), включая оформление пропуска на территорию, перемещение по внутренней территории, приемо-сдаточные операции. В случае превышения Заказчиком нормативов времени разгрузки по разным причинам (наличие очереди на сдачу, занятость сотрудников, территориальные особенности, неготовность к принятию груза и т.п.), представитель Исполнителя вправе убыть с данного адреса, если иное не оговорено в накладной. Нормативы времени разгрузки, стоимость холостого пробега и оплата простоя указаны в текущем прайс-листе Исполнителя.</w:t>
      </w:r>
    </w:p>
    <w:p w14:paraId="34BC07B2" w14:textId="77777777" w:rsidR="00DC1B88" w:rsidRPr="00024416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Разгрузка осуществляется силами грузополучателя, указанного в накладной Исполнителя. Возможно оказание услуг ПРР силами Исполнителя по предварительному согласованию и тарифам текущего прайс-листа</w:t>
      </w:r>
      <w:r w:rsidRPr="00024416">
        <w:rPr>
          <w:rFonts w:ascii="Arial" w:hAnsi="Arial" w:cs="Arial"/>
          <w:sz w:val="18"/>
          <w:szCs w:val="18"/>
        </w:rPr>
        <w:t>.</w:t>
      </w:r>
    </w:p>
    <w:p w14:paraId="2C80049E" w14:textId="77777777" w:rsidR="00DC1B88" w:rsidRPr="00FF026D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У получателя остается один из экземпляров накладной.</w:t>
      </w:r>
    </w:p>
    <w:p w14:paraId="463DE9C7" w14:textId="77777777" w:rsidR="00DC1B88" w:rsidRPr="00B67ABD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03E62F7" w14:textId="77777777" w:rsidR="00DC1B88" w:rsidRPr="00D82854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sz w:val="20"/>
          <w:szCs w:val="20"/>
        </w:rPr>
      </w:pPr>
      <w:bookmarkStart w:id="8" w:name="_Toc182286669"/>
      <w:r w:rsidRPr="004F3314">
        <w:rPr>
          <w:rFonts w:ascii="Arial" w:hAnsi="Arial" w:cs="Arial"/>
          <w:b/>
          <w:sz w:val="20"/>
          <w:szCs w:val="20"/>
        </w:rPr>
        <w:t>Оплата услуг</w:t>
      </w:r>
      <w:bookmarkEnd w:id="8"/>
    </w:p>
    <w:p w14:paraId="0467783F" w14:textId="77777777" w:rsidR="00DC1B88" w:rsidRPr="006F6E1F" w:rsidRDefault="00DC1B88" w:rsidP="00DC1B88">
      <w:pPr>
        <w:suppressAutoHyphens/>
        <w:outlineLvl w:val="0"/>
        <w:rPr>
          <w:rFonts w:ascii="Arial" w:hAnsi="Arial" w:cs="Arial"/>
          <w:sz w:val="20"/>
          <w:szCs w:val="20"/>
        </w:rPr>
      </w:pPr>
    </w:p>
    <w:p w14:paraId="107CCC8D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Оплата услуг может осуществляться отправителем, получателем, а также третьей стороной. Заказчик может выступать в качестве любой из этих сторон.</w:t>
      </w:r>
    </w:p>
    <w:p w14:paraId="1EBFF186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Заказчик несет полную ответственность за использование его клиентского номера (номера договора) для оплаты перевозки другими лицами</w:t>
      </w:r>
      <w:r>
        <w:rPr>
          <w:rFonts w:ascii="Arial" w:hAnsi="Arial" w:cs="Arial"/>
          <w:color w:val="000000"/>
          <w:sz w:val="18"/>
          <w:szCs w:val="18"/>
        </w:rPr>
        <w:t>, а также за использование учетных данных клиента в личном кабинете на сайте Исполнителя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4A17347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Стоимость услуг Исполнителя определяется исходя из оплачиваемого веса груза, вычисляемого, как сумма больших между физическим и объемным весов каждого места, входящего в состав груза (накладной), При расчете объемного веса 1 м</w:t>
      </w:r>
      <w:proofErr w:type="gramStart"/>
      <w:r w:rsidRPr="0019238A">
        <w:rPr>
          <w:rFonts w:ascii="Arial" w:hAnsi="Arial" w:cs="Arial"/>
          <w:color w:val="000000"/>
          <w:sz w:val="18"/>
          <w:szCs w:val="18"/>
          <w:vertAlign w:val="superscript"/>
        </w:rPr>
        <w:t xml:space="preserve">3  </w:t>
      </w:r>
      <w:r w:rsidRPr="0019238A">
        <w:rPr>
          <w:rFonts w:ascii="Arial" w:hAnsi="Arial" w:cs="Arial"/>
          <w:color w:val="000000"/>
          <w:sz w:val="18"/>
          <w:szCs w:val="18"/>
        </w:rPr>
        <w:t>считается</w:t>
      </w:r>
      <w:proofErr w:type="gramEnd"/>
      <w:r w:rsidRPr="0019238A">
        <w:rPr>
          <w:rFonts w:ascii="Arial" w:hAnsi="Arial" w:cs="Arial"/>
          <w:color w:val="000000"/>
          <w:sz w:val="18"/>
          <w:szCs w:val="18"/>
        </w:rPr>
        <w:t xml:space="preserve"> равным 250 кг. Оплачиваемый вес округляется до целых значений (килограммы) в большую сторону. </w:t>
      </w:r>
    </w:p>
    <w:p w14:paraId="00D03D38" w14:textId="054CF84B"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Оплата услуг Заказчиком производится согласно выставленным Исполнителем счетам</w:t>
      </w:r>
      <w:r>
        <w:rPr>
          <w:rFonts w:ascii="Arial" w:hAnsi="Arial" w:cs="Arial"/>
          <w:color w:val="000000"/>
          <w:sz w:val="18"/>
          <w:szCs w:val="18"/>
        </w:rPr>
        <w:t xml:space="preserve">, счет-фактурам, оформленным в соответствии с п.5, 6 ст.169 НК РФ, </w:t>
      </w:r>
      <w:r w:rsidRPr="0019238A">
        <w:rPr>
          <w:rFonts w:ascii="Arial" w:hAnsi="Arial" w:cs="Arial"/>
          <w:color w:val="000000"/>
          <w:sz w:val="18"/>
          <w:szCs w:val="18"/>
        </w:rPr>
        <w:t>актам приема-сдачи оказанных услуг</w:t>
      </w:r>
      <w:r>
        <w:rPr>
          <w:rFonts w:ascii="Arial" w:hAnsi="Arial" w:cs="Arial"/>
          <w:color w:val="000000"/>
          <w:sz w:val="18"/>
          <w:szCs w:val="18"/>
        </w:rPr>
        <w:t xml:space="preserve"> или универсальным передаточным документам согласно </w:t>
      </w:r>
      <w:r w:rsidR="000E0E17">
        <w:rPr>
          <w:rFonts w:ascii="Arial" w:hAnsi="Arial" w:cs="Arial"/>
          <w:color w:val="000000"/>
          <w:sz w:val="18"/>
          <w:szCs w:val="18"/>
        </w:rPr>
        <w:t>законодательству РФ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 в соответствии с указанными платежными реквизитами. </w:t>
      </w:r>
    </w:p>
    <w:p w14:paraId="4FC93953" w14:textId="77777777"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 xml:space="preserve">Счета </w:t>
      </w:r>
      <w:r>
        <w:rPr>
          <w:rFonts w:ascii="Arial" w:hAnsi="Arial" w:cs="Arial"/>
          <w:color w:val="000000"/>
          <w:sz w:val="18"/>
          <w:szCs w:val="18"/>
        </w:rPr>
        <w:t xml:space="preserve">за оказанные услуги </w:t>
      </w:r>
      <w:r w:rsidRPr="0019238A">
        <w:rPr>
          <w:rFonts w:ascii="Arial" w:hAnsi="Arial" w:cs="Arial"/>
          <w:color w:val="000000"/>
          <w:sz w:val="18"/>
          <w:szCs w:val="18"/>
        </w:rPr>
        <w:t>выставляются в рублях не чаще двух раз в месяц в соответстви</w:t>
      </w:r>
      <w:r>
        <w:rPr>
          <w:rFonts w:ascii="Arial" w:hAnsi="Arial" w:cs="Arial"/>
          <w:color w:val="000000"/>
          <w:sz w:val="18"/>
          <w:szCs w:val="18"/>
        </w:rPr>
        <w:t>и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 с отчетным периодом. Отчетными периодами являются периоды с 1 по 15 число включительно и с 16 по последний календарный день месяца или с 1 по последний календарный день месяца. Критерием для включения накладной в счет является дата доставки груза получателю.</w:t>
      </w:r>
      <w:r w:rsidRPr="000D58E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Расчет накладной производится по тарифам, действующим на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дату  забора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груза у отправителя. Детализация счета содержит стоимость услуг доставки и страхования груза по каждой накладной, данные по грузу и участникам перевозки, а также особые отметки Заказчика.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5A916E4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 xml:space="preserve">Необходимость выставления более двух счетов в месяц и/или выставление дополнительного </w:t>
      </w:r>
      <w:proofErr w:type="gramStart"/>
      <w:r w:rsidRPr="0019238A">
        <w:rPr>
          <w:rFonts w:ascii="Arial" w:hAnsi="Arial" w:cs="Arial"/>
          <w:color w:val="000000"/>
          <w:sz w:val="18"/>
          <w:szCs w:val="18"/>
        </w:rPr>
        <w:t>счета  (</w:t>
      </w:r>
      <w:proofErr w:type="gramEnd"/>
      <w:r w:rsidRPr="0019238A">
        <w:rPr>
          <w:rFonts w:ascii="Arial" w:hAnsi="Arial" w:cs="Arial"/>
          <w:color w:val="000000"/>
          <w:sz w:val="18"/>
          <w:szCs w:val="18"/>
        </w:rPr>
        <w:t xml:space="preserve">по отдельной рассылке, единичной отправке и т.п.), равно как отправка дубликатов счетов, внесение исправлений в утвержденную форму (смена адреса, формулировки, даты документа) и </w:t>
      </w:r>
      <w:proofErr w:type="spellStart"/>
      <w:r w:rsidRPr="0019238A">
        <w:rPr>
          <w:rFonts w:ascii="Arial" w:hAnsi="Arial" w:cs="Arial"/>
          <w:color w:val="000000"/>
          <w:sz w:val="18"/>
          <w:szCs w:val="18"/>
        </w:rPr>
        <w:t>перевыставление</w:t>
      </w:r>
      <w:proofErr w:type="spellEnd"/>
      <w:r w:rsidRPr="0019238A">
        <w:rPr>
          <w:rFonts w:ascii="Arial" w:hAnsi="Arial" w:cs="Arial"/>
          <w:color w:val="000000"/>
          <w:sz w:val="18"/>
          <w:szCs w:val="18"/>
        </w:rPr>
        <w:t xml:space="preserve"> счета на иное юридическое лицо оплачивается в соответствии с действующими тарифами.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2E02A27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предоставляет Заказчику электронную детализацию счета в течение 3-х рабочих дней, следующих за окончанием отчетного периода оказания услуг. Заказчик может опротестовать детализацию счета в течение 3</w:t>
      </w:r>
      <w:r>
        <w:rPr>
          <w:rFonts w:ascii="Arial" w:hAnsi="Arial" w:cs="Arial"/>
          <w:sz w:val="18"/>
          <w:szCs w:val="18"/>
        </w:rPr>
        <w:t> </w:t>
      </w:r>
      <w:r w:rsidRPr="0019238A">
        <w:rPr>
          <w:rFonts w:ascii="Arial" w:hAnsi="Arial" w:cs="Arial"/>
          <w:sz w:val="18"/>
          <w:szCs w:val="18"/>
        </w:rPr>
        <w:t>рабочих дней с момента ее предоставления Исполнителем. После подтверждения Заказчиком электронной детализации</w:t>
      </w:r>
      <w:r>
        <w:rPr>
          <w:rFonts w:ascii="Arial" w:hAnsi="Arial" w:cs="Arial"/>
          <w:sz w:val="18"/>
          <w:szCs w:val="18"/>
        </w:rPr>
        <w:t>,</w:t>
      </w:r>
      <w:r w:rsidRPr="000B193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9238A">
        <w:rPr>
          <w:rFonts w:ascii="Arial" w:hAnsi="Arial" w:cs="Arial"/>
          <w:sz w:val="18"/>
          <w:szCs w:val="18"/>
        </w:rPr>
        <w:t xml:space="preserve">а  </w:t>
      </w:r>
      <w:r>
        <w:rPr>
          <w:rFonts w:ascii="Arial" w:hAnsi="Arial" w:cs="Arial"/>
          <w:sz w:val="18"/>
          <w:szCs w:val="18"/>
        </w:rPr>
        <w:t>также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19238A">
        <w:rPr>
          <w:rFonts w:ascii="Arial" w:hAnsi="Arial" w:cs="Arial"/>
          <w:sz w:val="18"/>
          <w:szCs w:val="18"/>
        </w:rPr>
        <w:t>в случае, если подтверждения или замечаний по ней не поступало</w:t>
      </w:r>
      <w:r>
        <w:rPr>
          <w:rFonts w:ascii="Arial" w:hAnsi="Arial" w:cs="Arial"/>
          <w:sz w:val="18"/>
          <w:szCs w:val="18"/>
        </w:rPr>
        <w:t>,</w:t>
      </w:r>
      <w:r w:rsidRPr="0019238A">
        <w:rPr>
          <w:rFonts w:ascii="Arial" w:hAnsi="Arial" w:cs="Arial"/>
          <w:sz w:val="18"/>
          <w:szCs w:val="18"/>
        </w:rPr>
        <w:t xml:space="preserve"> Исполнитель обязан не позднее 15-го числа каждого месяца, следующего за отчетным, предоставить Заказчику оригиналы счета, счета-фактуры, акта приема-сдачи оказанных услуг </w:t>
      </w:r>
      <w:r>
        <w:rPr>
          <w:rFonts w:ascii="Arial" w:hAnsi="Arial" w:cs="Arial"/>
          <w:sz w:val="18"/>
          <w:szCs w:val="18"/>
        </w:rPr>
        <w:t>или универсального передаточного документа</w:t>
      </w:r>
      <w:r w:rsidR="00B0032C" w:rsidRPr="00B0032C">
        <w:rPr>
          <w:rFonts w:ascii="Arial" w:hAnsi="Arial" w:cs="Arial"/>
          <w:sz w:val="18"/>
          <w:szCs w:val="18"/>
        </w:rPr>
        <w:t xml:space="preserve"> </w:t>
      </w:r>
      <w:r w:rsidR="00B0032C" w:rsidRPr="0019238A">
        <w:rPr>
          <w:rFonts w:ascii="Arial" w:hAnsi="Arial" w:cs="Arial"/>
          <w:sz w:val="18"/>
          <w:szCs w:val="18"/>
        </w:rPr>
        <w:t>(в двух экземплярах)</w:t>
      </w:r>
      <w:r>
        <w:rPr>
          <w:rFonts w:ascii="Arial" w:hAnsi="Arial" w:cs="Arial"/>
          <w:sz w:val="18"/>
          <w:szCs w:val="18"/>
        </w:rPr>
        <w:t>.</w:t>
      </w:r>
    </w:p>
    <w:p w14:paraId="1CBE07CA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425141">
        <w:rPr>
          <w:rFonts w:ascii="Arial" w:hAnsi="Arial" w:cs="Arial"/>
          <w:sz w:val="18"/>
          <w:szCs w:val="18"/>
        </w:rPr>
        <w:t xml:space="preserve">Счет может быть опротестован заказчиком в течение 15 календарных дней, следующих за окончанием </w:t>
      </w:r>
      <w:r>
        <w:rPr>
          <w:rFonts w:ascii="Arial" w:hAnsi="Arial" w:cs="Arial"/>
          <w:sz w:val="18"/>
          <w:szCs w:val="18"/>
        </w:rPr>
        <w:t>отчетного</w:t>
      </w:r>
      <w:r w:rsidRPr="00425141">
        <w:rPr>
          <w:rFonts w:ascii="Arial" w:hAnsi="Arial" w:cs="Arial"/>
          <w:sz w:val="18"/>
          <w:szCs w:val="18"/>
        </w:rPr>
        <w:t xml:space="preserve"> периода.</w:t>
      </w:r>
      <w:r>
        <w:rPr>
          <w:rFonts w:ascii="Calibri" w:hAnsi="Calibri"/>
          <w:sz w:val="22"/>
          <w:szCs w:val="22"/>
        </w:rPr>
        <w:t xml:space="preserve"> 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Если по прошествии указанного срока претензии по счету не поступили, счет считается принятым и согласованным и подлежит оплате в полном размере. </w:t>
      </w:r>
    </w:p>
    <w:p w14:paraId="413DA055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lastRenderedPageBreak/>
        <w:t xml:space="preserve">Акт приема-сдачи оказанных услуг </w:t>
      </w:r>
      <w:r>
        <w:rPr>
          <w:rFonts w:ascii="Arial" w:hAnsi="Arial" w:cs="Arial"/>
          <w:color w:val="000000"/>
          <w:sz w:val="18"/>
          <w:szCs w:val="18"/>
        </w:rPr>
        <w:t xml:space="preserve">или универсальный передаточный документ 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Заказчик обязуется подписать в течение 10 дней с момента предъявления акта. По истечении указанного срока акт приема-сдачи оказанных услуг считается утвержденным Исполнителем по умолчанию, если от Заказчика не поступили </w:t>
      </w:r>
      <w:proofErr w:type="gramStart"/>
      <w:r w:rsidRPr="0019238A">
        <w:rPr>
          <w:rFonts w:ascii="Arial" w:hAnsi="Arial" w:cs="Arial"/>
          <w:color w:val="000000"/>
          <w:sz w:val="18"/>
          <w:szCs w:val="18"/>
        </w:rPr>
        <w:t>возражения  в</w:t>
      </w:r>
      <w:proofErr w:type="gramEnd"/>
      <w:r w:rsidRPr="0019238A">
        <w:rPr>
          <w:rFonts w:ascii="Arial" w:hAnsi="Arial" w:cs="Arial"/>
          <w:color w:val="000000"/>
          <w:sz w:val="18"/>
          <w:szCs w:val="18"/>
        </w:rPr>
        <w:t xml:space="preserve"> письменной форме.</w:t>
      </w:r>
    </w:p>
    <w:p w14:paraId="743CAF72" w14:textId="77777777"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 xml:space="preserve">Счета подлежат оплате Заказчиком в течение 10 календарных дней со дня получения счета. В случае неоплаты счетов в указанный срок Исполнитель оставляет за собой право начислить пени в размере 0,1% от суммы счета за каждый календарный день задержки оплаты. </w:t>
      </w:r>
    </w:p>
    <w:p w14:paraId="5723AF0F" w14:textId="77777777"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случае несоблюдения сроков оплаты услуг Исполнителя за предыдущий отчетный период (календарный месяц), Исполнитель обязан направить Заказчику электронную рекламацию о нарушении сроков оплаты. Если Заказчик не погашает задолженность в срок, указанный в рекламации, Исполнитель вправе произвести задержку груза и приостановить оказание услуг по договору до погашения задолженности Заказчиком. </w:t>
      </w:r>
    </w:p>
    <w:p w14:paraId="0EFFBC07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Ответственность Исполнителя составляет 0,1% от стоимости перевозки за каждый день просрочки.</w:t>
      </w:r>
    </w:p>
    <w:p w14:paraId="03DD0966" w14:textId="74DDF89C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Исполнитель вправе производить индексацию тарифов на услуги самостоятельно без согласования с Заказчиком. Индексация может проводиться не чаще двух раз в год. Исполнитель обязуется известить Заказчика о проведении индексации не позднее, чем за 30 календарных дней до введения в действие новых тарифов.</w:t>
      </w:r>
    </w:p>
    <w:p w14:paraId="51BE5204" w14:textId="77777777" w:rsidR="00DC1B88" w:rsidRPr="000D18B5" w:rsidRDefault="00DC1B88" w:rsidP="00723FAC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</w:p>
    <w:p w14:paraId="0D5D33A1" w14:textId="77777777"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rPr>
          <w:rFonts w:ascii="Arial" w:hAnsi="Arial" w:cs="Arial"/>
          <w:b/>
          <w:sz w:val="20"/>
          <w:szCs w:val="20"/>
        </w:rPr>
      </w:pPr>
      <w:bookmarkStart w:id="9" w:name="_Toc181679215"/>
      <w:r w:rsidRPr="006F6E1F">
        <w:rPr>
          <w:rFonts w:ascii="Arial" w:hAnsi="Arial" w:cs="Arial"/>
          <w:b/>
          <w:sz w:val="20"/>
          <w:szCs w:val="20"/>
        </w:rPr>
        <w:t>Дополнительные услуги</w:t>
      </w:r>
      <w:bookmarkEnd w:id="9"/>
    </w:p>
    <w:p w14:paraId="4B92689A" w14:textId="77777777" w:rsidR="00DC1B88" w:rsidRPr="006F6E1F" w:rsidRDefault="00DC1B88" w:rsidP="00DC1B88">
      <w:pPr>
        <w:suppressAutoHyphens/>
        <w:rPr>
          <w:rFonts w:ascii="Arial" w:hAnsi="Arial" w:cs="Arial"/>
          <w:b/>
          <w:sz w:val="20"/>
          <w:szCs w:val="20"/>
        </w:rPr>
      </w:pPr>
    </w:p>
    <w:p w14:paraId="4AC3AFDD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По согласованию с Исполнителем Заказчику могут быть оказаны услуги по </w:t>
      </w:r>
      <w:r w:rsidRPr="0019238A">
        <w:rPr>
          <w:rFonts w:ascii="Arial" w:hAnsi="Arial" w:cs="Arial"/>
          <w:b/>
          <w:sz w:val="18"/>
          <w:szCs w:val="18"/>
        </w:rPr>
        <w:t>Погрузо-разгрузочным работам</w:t>
      </w:r>
      <w:r w:rsidRPr="0019238A">
        <w:rPr>
          <w:rFonts w:ascii="Arial" w:hAnsi="Arial" w:cs="Arial"/>
          <w:sz w:val="18"/>
          <w:szCs w:val="18"/>
        </w:rPr>
        <w:t xml:space="preserve"> (ПРР). При этом возможно увеличение срока доставки на два дня, если иное не прописано в Договоре. Заказчик обязан указать необходимость предоставления данной услуги в графе «погрузка/разгрузка» </w:t>
      </w:r>
      <w:proofErr w:type="gramStart"/>
      <w:r w:rsidRPr="0019238A">
        <w:rPr>
          <w:rFonts w:ascii="Arial" w:hAnsi="Arial" w:cs="Arial"/>
          <w:sz w:val="18"/>
          <w:szCs w:val="18"/>
        </w:rPr>
        <w:t>в  накладной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Исполнителя. </w:t>
      </w:r>
    </w:p>
    <w:p w14:paraId="503E9BE8" w14:textId="77777777" w:rsidR="00DC1B88" w:rsidRPr="0019238A" w:rsidRDefault="00DC1B88" w:rsidP="00DC1B88">
      <w:pPr>
        <w:tabs>
          <w:tab w:val="left" w:pos="54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       </w:t>
      </w:r>
      <w:r w:rsidRPr="00B67ABD">
        <w:rPr>
          <w:rFonts w:ascii="Arial" w:hAnsi="Arial" w:cs="Arial"/>
          <w:sz w:val="18"/>
          <w:szCs w:val="18"/>
        </w:rPr>
        <w:tab/>
      </w:r>
      <w:r w:rsidRPr="0019238A">
        <w:rPr>
          <w:rFonts w:ascii="Arial" w:hAnsi="Arial" w:cs="Arial"/>
          <w:sz w:val="18"/>
          <w:szCs w:val="18"/>
        </w:rPr>
        <w:t>Условия оказания:</w:t>
      </w:r>
    </w:p>
    <w:p w14:paraId="0CEFFF55" w14:textId="77777777" w:rsidR="00DC1B88" w:rsidRPr="0019238A" w:rsidRDefault="00DC1B88" w:rsidP="00DC1B88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ПРР в </w:t>
      </w:r>
      <w:proofErr w:type="gramStart"/>
      <w:r w:rsidRPr="0019238A">
        <w:rPr>
          <w:rFonts w:ascii="Arial" w:hAnsi="Arial" w:cs="Arial"/>
          <w:sz w:val="18"/>
          <w:szCs w:val="18"/>
        </w:rPr>
        <w:t>населенных  пунктах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, которые не указаны в прайс-листе Исполнителя, </w:t>
      </w:r>
      <w:r w:rsidR="008F56C7">
        <w:rPr>
          <w:rFonts w:ascii="Arial" w:hAnsi="Arial" w:cs="Arial"/>
          <w:sz w:val="18"/>
          <w:szCs w:val="18"/>
        </w:rPr>
        <w:t xml:space="preserve">а также в населенных пунктах Московской области и Москве за пределами МКАД </w:t>
      </w:r>
      <w:r w:rsidRPr="0019238A">
        <w:rPr>
          <w:rFonts w:ascii="Arial" w:hAnsi="Arial" w:cs="Arial"/>
          <w:sz w:val="18"/>
          <w:szCs w:val="18"/>
        </w:rPr>
        <w:t>осуществляются только по индивидуальному предварительному согласованию;</w:t>
      </w:r>
    </w:p>
    <w:p w14:paraId="6E231081" w14:textId="77777777" w:rsidR="00DC1B88" w:rsidRPr="0019238A" w:rsidRDefault="00DC1B88" w:rsidP="00DC1B88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ПРР грузов весом до 30 кг осуществляются бесплатно, включая перемещение на расстояние до 15 м и подъем на этаж не выше пятого в зданиях, не оборудованных лифтом;</w:t>
      </w:r>
    </w:p>
    <w:p w14:paraId="523D20A5" w14:textId="77777777" w:rsidR="00DC1B88" w:rsidRPr="0019238A" w:rsidRDefault="00DC1B88" w:rsidP="00DC1B88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ПРР грузов весом до 100 кг и весом отдельных мест до 30 кг осуществляются бесплатно, включая перемещение на расстояние до 15 м и подъем на этаж не выше первого;</w:t>
      </w:r>
    </w:p>
    <w:p w14:paraId="0E1A367B" w14:textId="77777777" w:rsidR="00DC1B88" w:rsidRPr="0019238A" w:rsidRDefault="00DC1B88" w:rsidP="00DC1B88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ПРР грузов весом от 100 до 600 кг и весом отдельных мест до 30 кг осуществляются в соответствии с тарифом на ПРР и включают перемещение груза на расстояние до 15 м и подъем на этаж не выше пятого в зданиях, не оборудованных лифтом;</w:t>
      </w:r>
    </w:p>
    <w:p w14:paraId="1EA8CCAD" w14:textId="77777777" w:rsidR="00DC1B88" w:rsidRPr="0019238A" w:rsidRDefault="00DC1B88" w:rsidP="00DC1B88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ПРР грузов весом более 600 кг, либо отдельных мест весом более 30 кг осуществляются только по индивидуальному предварительному согласованию. </w:t>
      </w:r>
    </w:p>
    <w:p w14:paraId="4CC0C0F8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Маркировка</w:t>
      </w:r>
      <w:r w:rsidRPr="0019238A">
        <w:rPr>
          <w:rFonts w:ascii="Arial" w:hAnsi="Arial" w:cs="Arial"/>
          <w:sz w:val="18"/>
          <w:szCs w:val="18"/>
        </w:rPr>
        <w:t xml:space="preserve"> в соответствии со стандартами. Комплекс мероприятий по учету каждого упаковочного места в партии груза, включающий в себя нанесение маркировки на каждое упаковочное место путем приклеивания этикеток (или иным способом), содержащих сведения о наименовании грузополучателя, дате приема груза к отправке, номере партии груза, номере упаковочного места и контактной информации транспортной компании, осуществляющей перевозку груза. Является платной услугой. </w:t>
      </w:r>
    </w:p>
    <w:p w14:paraId="19B7C5CF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Комплектация</w:t>
      </w:r>
      <w:r w:rsidRPr="0019238A">
        <w:rPr>
          <w:rFonts w:ascii="Arial" w:hAnsi="Arial" w:cs="Arial"/>
          <w:sz w:val="18"/>
          <w:szCs w:val="18"/>
        </w:rPr>
        <w:t xml:space="preserve"> грузов, переданных в упаковке Заказчика, осуществляется в соответствии с действующими тарифами. По согласованию возможна комплектация грузов в тару Исполнителя. Срок доставки при оказании услуг комплектации может быть увеличен на один рабочий день.</w:t>
      </w:r>
    </w:p>
    <w:p w14:paraId="3A2C5643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Возврат</w:t>
      </w:r>
      <w:r w:rsidRPr="0019238A">
        <w:rPr>
          <w:rFonts w:ascii="Arial" w:hAnsi="Arial" w:cs="Arial"/>
          <w:sz w:val="18"/>
          <w:szCs w:val="18"/>
        </w:rPr>
        <w:t xml:space="preserve"> сопроводительных или иных </w:t>
      </w:r>
      <w:r w:rsidRPr="0019238A">
        <w:rPr>
          <w:rFonts w:ascii="Arial" w:hAnsi="Arial" w:cs="Arial"/>
          <w:b/>
          <w:sz w:val="18"/>
          <w:szCs w:val="18"/>
        </w:rPr>
        <w:t>документов</w:t>
      </w:r>
      <w:r w:rsidRPr="0019238A">
        <w:rPr>
          <w:rFonts w:ascii="Arial" w:hAnsi="Arial" w:cs="Arial"/>
          <w:sz w:val="18"/>
          <w:szCs w:val="18"/>
        </w:rPr>
        <w:t>, осуществляется по предварительной договоренности с Исполнителем, который в свою очередь предъявляет ряд требований для осуществления этой услуги:</w:t>
      </w:r>
    </w:p>
    <w:p w14:paraId="51F62DCB" w14:textId="77777777"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19238A">
        <w:rPr>
          <w:rFonts w:ascii="Arial" w:hAnsi="Arial" w:cs="Arial"/>
          <w:bCs/>
          <w:sz w:val="18"/>
          <w:szCs w:val="18"/>
        </w:rPr>
        <w:t xml:space="preserve">сопроводительные документы </w:t>
      </w:r>
      <w:proofErr w:type="gramStart"/>
      <w:r w:rsidRPr="0019238A">
        <w:rPr>
          <w:rFonts w:ascii="Arial" w:hAnsi="Arial" w:cs="Arial"/>
          <w:bCs/>
          <w:sz w:val="18"/>
          <w:szCs w:val="18"/>
        </w:rPr>
        <w:t>- это</w:t>
      </w:r>
      <w:proofErr w:type="gramEnd"/>
      <w:r w:rsidRPr="0019238A">
        <w:rPr>
          <w:rFonts w:ascii="Arial" w:hAnsi="Arial" w:cs="Arial"/>
          <w:bCs/>
          <w:sz w:val="18"/>
          <w:szCs w:val="18"/>
        </w:rPr>
        <w:t xml:space="preserve"> любые документы, предоставленные отправителем (Заказчиком), без дополнительных условий по их оформлению. Исполнитель не контролирует содержимое и не несет ответственности за вложения, а обеспечивает только доставку пакета получателю вместе с грузом;</w:t>
      </w:r>
    </w:p>
    <w:p w14:paraId="6C479C56" w14:textId="77777777"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Заказчик в накладной Мэйджор Экспресс в поле «возврат документов» обязательно делает отметку;</w:t>
      </w:r>
    </w:p>
    <w:p w14:paraId="1245760C" w14:textId="77777777"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документы, необходимые для возврата, кладутся в отдельный незапечатанный конверт, где в графе «получатель» стоит адрес отправителя, контактное лицо и номер его телефона, а в графе «отправитель» – адрес получателя, контактное лицо и номер его телефона. На конверте необходимо продублировать номер накладной, по которой забирается груз. Конверт передаётся в руки водителю. Способ возврата накладной определяется Исполнителем самостоятельно;</w:t>
      </w:r>
    </w:p>
    <w:p w14:paraId="0DCE65EE" w14:textId="77777777"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имеет право отказаться от возврата накладной в случае невозможности осуществления данной услуги (отказ получателя подписывать и ставить печать на документы или при возникновении иных непредвиденных обстоятельств);</w:t>
      </w:r>
    </w:p>
    <w:p w14:paraId="42291E72" w14:textId="77777777"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19238A">
        <w:rPr>
          <w:rFonts w:ascii="Arial" w:hAnsi="Arial" w:cs="Arial"/>
          <w:bCs/>
          <w:sz w:val="18"/>
          <w:szCs w:val="18"/>
        </w:rPr>
        <w:t>Исполнитель не несёт ответственности за правильность оформления пересылаемых сопроводительных документов как отправителем, так и получателем. Исполнитель не несет ответственности за своевременную подпись и возврат документов получателем;</w:t>
      </w:r>
    </w:p>
    <w:p w14:paraId="3E81E417" w14:textId="77777777"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19238A">
        <w:rPr>
          <w:rFonts w:ascii="Arial" w:hAnsi="Arial" w:cs="Arial"/>
          <w:bCs/>
          <w:sz w:val="18"/>
          <w:szCs w:val="18"/>
        </w:rPr>
        <w:t xml:space="preserve">возврат сопроводительных или иных </w:t>
      </w:r>
      <w:proofErr w:type="gramStart"/>
      <w:r w:rsidRPr="0019238A">
        <w:rPr>
          <w:rFonts w:ascii="Arial" w:hAnsi="Arial" w:cs="Arial"/>
          <w:bCs/>
          <w:sz w:val="18"/>
          <w:szCs w:val="18"/>
        </w:rPr>
        <w:t>документов  осуществляется</w:t>
      </w:r>
      <w:proofErr w:type="gramEnd"/>
      <w:r w:rsidRPr="0019238A">
        <w:rPr>
          <w:rFonts w:ascii="Arial" w:hAnsi="Arial" w:cs="Arial"/>
          <w:bCs/>
          <w:sz w:val="18"/>
          <w:szCs w:val="18"/>
        </w:rPr>
        <w:t xml:space="preserve"> только в том случае, если получатель возвращает подписанные документы для возврата вместе с подписанной накладной Мэйджор Экспресс на получение груза;</w:t>
      </w:r>
    </w:p>
    <w:p w14:paraId="181816AE" w14:textId="77777777"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средний срок возврата документов составляет две недели;</w:t>
      </w:r>
    </w:p>
    <w:p w14:paraId="6F2AE042" w14:textId="77777777"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услуги доставки груза и возврата сопроводительных документов клиента рассматриваются, как две отдельные услуги, с возможностью выставления Исполнителем раздельных счетов по факту исполнения каждой из них.</w:t>
      </w:r>
    </w:p>
    <w:p w14:paraId="5AEA3604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Доставка в заданный интервал времени</w:t>
      </w:r>
      <w:r w:rsidRPr="0019238A">
        <w:rPr>
          <w:rFonts w:ascii="Arial" w:hAnsi="Arial" w:cs="Arial"/>
          <w:sz w:val="18"/>
          <w:szCs w:val="18"/>
        </w:rPr>
        <w:t xml:space="preserve">. Услуга может быть оказана при условии действия данного интервала не менее 2-х часов. Заказчику необходимо указать необходимость предоставления данной услуги в соответствующей графе </w:t>
      </w:r>
      <w:proofErr w:type="gramStart"/>
      <w:r w:rsidRPr="0019238A">
        <w:rPr>
          <w:rFonts w:ascii="Arial" w:hAnsi="Arial" w:cs="Arial"/>
          <w:sz w:val="18"/>
          <w:szCs w:val="18"/>
        </w:rPr>
        <w:t>в  накладной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Исполнителя. </w:t>
      </w:r>
      <w:r w:rsidR="008F56C7">
        <w:rPr>
          <w:rFonts w:ascii="Arial" w:hAnsi="Arial" w:cs="Arial"/>
          <w:sz w:val="18"/>
          <w:szCs w:val="18"/>
        </w:rPr>
        <w:t xml:space="preserve">Оказание услуги </w:t>
      </w:r>
      <w:r w:rsidR="008F56C7" w:rsidRPr="0019238A">
        <w:rPr>
          <w:rFonts w:ascii="Arial" w:hAnsi="Arial" w:cs="Arial"/>
          <w:sz w:val="18"/>
          <w:szCs w:val="18"/>
        </w:rPr>
        <w:t xml:space="preserve">в </w:t>
      </w:r>
      <w:proofErr w:type="gramStart"/>
      <w:r w:rsidR="008F56C7" w:rsidRPr="0019238A">
        <w:rPr>
          <w:rFonts w:ascii="Arial" w:hAnsi="Arial" w:cs="Arial"/>
          <w:sz w:val="18"/>
          <w:szCs w:val="18"/>
        </w:rPr>
        <w:t>населенных  пунктах</w:t>
      </w:r>
      <w:proofErr w:type="gramEnd"/>
      <w:r w:rsidR="008F56C7" w:rsidRPr="0019238A">
        <w:rPr>
          <w:rFonts w:ascii="Arial" w:hAnsi="Arial" w:cs="Arial"/>
          <w:sz w:val="18"/>
          <w:szCs w:val="18"/>
        </w:rPr>
        <w:t xml:space="preserve">, которые не указаны в прайс-листе Исполнителя, </w:t>
      </w:r>
      <w:r w:rsidR="008F56C7">
        <w:rPr>
          <w:rFonts w:ascii="Arial" w:hAnsi="Arial" w:cs="Arial"/>
          <w:sz w:val="18"/>
          <w:szCs w:val="18"/>
        </w:rPr>
        <w:t xml:space="preserve">а также в населенных пунктах Московской области и Москве за пределами МКАД </w:t>
      </w:r>
      <w:r w:rsidR="008F56C7" w:rsidRPr="0019238A">
        <w:rPr>
          <w:rFonts w:ascii="Arial" w:hAnsi="Arial" w:cs="Arial"/>
          <w:sz w:val="18"/>
          <w:szCs w:val="18"/>
        </w:rPr>
        <w:t>осуществляются только по индивидуальному предварительному согласованию;</w:t>
      </w:r>
    </w:p>
    <w:p w14:paraId="662722F9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lastRenderedPageBreak/>
        <w:t xml:space="preserve">Электронная копия накладной с подписью получателя </w:t>
      </w:r>
      <w:r w:rsidRPr="0019238A">
        <w:rPr>
          <w:rFonts w:ascii="Arial" w:hAnsi="Arial" w:cs="Arial"/>
          <w:sz w:val="18"/>
          <w:szCs w:val="18"/>
        </w:rPr>
        <w:t xml:space="preserve">доступна для просмотра в личном кабинете Заказчика, если услуга была заявлена. </w:t>
      </w:r>
    </w:p>
    <w:p w14:paraId="06759D67" w14:textId="77777777"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Стоимость дополнительных услуг определяется в соответствии с действующими тарифами Исполнителя. Также Исполнитель вправе вводить новые дополнительные услуги, путем размещения информации о них на сайте </w:t>
      </w:r>
      <w:hyperlink r:id="rId11" w:history="1">
        <w:r w:rsidRPr="00441DA7">
          <w:rPr>
            <w:rStyle w:val="a3"/>
            <w:rFonts w:ascii="Arial" w:hAnsi="Arial" w:cs="Arial"/>
            <w:sz w:val="18"/>
            <w:szCs w:val="18"/>
          </w:rPr>
          <w:t>www.major-</w:t>
        </w:r>
        <w:r w:rsidRPr="00441DA7">
          <w:rPr>
            <w:rStyle w:val="a3"/>
            <w:rFonts w:ascii="Arial" w:hAnsi="Arial" w:cs="Arial"/>
            <w:sz w:val="18"/>
            <w:szCs w:val="18"/>
            <w:lang w:val="en-US"/>
          </w:rPr>
          <w:t>express</w:t>
        </w:r>
        <w:r w:rsidRPr="00441DA7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Pr="00441DA7">
          <w:rPr>
            <w:rStyle w:val="a3"/>
            <w:rFonts w:ascii="Arial" w:hAnsi="Arial" w:cs="Arial"/>
            <w:sz w:val="18"/>
            <w:szCs w:val="18"/>
          </w:rPr>
          <w:t>ru</w:t>
        </w:r>
        <w:proofErr w:type="spellEnd"/>
      </w:hyperlink>
      <w:r w:rsidRPr="0019238A">
        <w:rPr>
          <w:rFonts w:ascii="Arial" w:hAnsi="Arial" w:cs="Arial"/>
          <w:sz w:val="18"/>
          <w:szCs w:val="18"/>
        </w:rPr>
        <w:t>. Услуга считается введенной с момента размещения на сайте. Фактом заказа услуги является заказ услуги в поручении Исполнителю.</w:t>
      </w:r>
    </w:p>
    <w:p w14:paraId="067E0CB7" w14:textId="77777777" w:rsidR="00FA281E" w:rsidRPr="0019238A" w:rsidRDefault="00FA281E" w:rsidP="00FA281E">
      <w:pPr>
        <w:suppressAutoHyphens/>
        <w:ind w:left="505"/>
        <w:jc w:val="both"/>
        <w:rPr>
          <w:rFonts w:ascii="Arial" w:hAnsi="Arial" w:cs="Arial"/>
          <w:sz w:val="18"/>
          <w:szCs w:val="18"/>
        </w:rPr>
      </w:pPr>
    </w:p>
    <w:p w14:paraId="69241DF4" w14:textId="77777777"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rPr>
          <w:rFonts w:ascii="Arial" w:hAnsi="Arial" w:cs="Arial"/>
          <w:b/>
          <w:sz w:val="20"/>
          <w:szCs w:val="20"/>
        </w:rPr>
      </w:pPr>
      <w:r w:rsidRPr="006F6E1F">
        <w:rPr>
          <w:rFonts w:ascii="Arial" w:hAnsi="Arial" w:cs="Arial"/>
          <w:b/>
          <w:sz w:val="20"/>
          <w:szCs w:val="20"/>
        </w:rPr>
        <w:t>Дополнительные расходы Исполнителя</w:t>
      </w:r>
    </w:p>
    <w:p w14:paraId="299E19EB" w14:textId="77777777" w:rsidR="00DC1B88" w:rsidRPr="00ED25CD" w:rsidRDefault="00DC1B88" w:rsidP="00DC1B88">
      <w:pPr>
        <w:suppressAutoHyphens/>
        <w:rPr>
          <w:rFonts w:ascii="Arial" w:hAnsi="Arial" w:cs="Arial"/>
          <w:b/>
          <w:sz w:val="20"/>
          <w:szCs w:val="20"/>
        </w:rPr>
      </w:pPr>
    </w:p>
    <w:p w14:paraId="31552503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Холостой пробег, расходы по превышению лимита на погрузку/разгрузку, сверхнормативное хранение, расходы на обрешётку и </w:t>
      </w:r>
      <w:proofErr w:type="spellStart"/>
      <w:r w:rsidRPr="0019238A">
        <w:rPr>
          <w:rFonts w:ascii="Arial" w:hAnsi="Arial" w:cs="Arial"/>
          <w:sz w:val="18"/>
          <w:szCs w:val="18"/>
        </w:rPr>
        <w:t>доупаковку</w:t>
      </w:r>
      <w:proofErr w:type="spellEnd"/>
      <w:r w:rsidRPr="0019238A">
        <w:rPr>
          <w:rFonts w:ascii="Arial" w:hAnsi="Arial" w:cs="Arial"/>
          <w:sz w:val="18"/>
          <w:szCs w:val="18"/>
        </w:rPr>
        <w:t xml:space="preserve"> и другие расходы Исполнителя, возникшие по вине Заказчика, оплачиваются в соответствии с действующими тарифами. </w:t>
      </w:r>
    </w:p>
    <w:p w14:paraId="2A79B95C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При </w:t>
      </w:r>
      <w:proofErr w:type="gramStart"/>
      <w:r w:rsidRPr="0019238A">
        <w:rPr>
          <w:rFonts w:ascii="Arial" w:hAnsi="Arial" w:cs="Arial"/>
          <w:sz w:val="18"/>
          <w:szCs w:val="18"/>
        </w:rPr>
        <w:t>возникновении  холостого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пробега по центральному городу, при заявленной услуге  «Доставка в заданный интервал времени», оплате подлежит только услуга «Доставка в заданный интервал времени». При </w:t>
      </w:r>
      <w:proofErr w:type="gramStart"/>
      <w:r w:rsidRPr="0019238A">
        <w:rPr>
          <w:rFonts w:ascii="Arial" w:hAnsi="Arial" w:cs="Arial"/>
          <w:sz w:val="18"/>
          <w:szCs w:val="18"/>
        </w:rPr>
        <w:t>возникновении  холостого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пробега в  область при заявленной услуге  «Доставка в заданный интервал времени», оплате подлежит услуга «Доставка в заданный интервал времени» и доп. расход за доставку по области в соответствии с действующими тарифами.</w:t>
      </w:r>
    </w:p>
    <w:p w14:paraId="1AC8CD06" w14:textId="77777777" w:rsidR="00DC1B88" w:rsidRPr="00723FAC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Перевозка груза, подлежащего уничтожению по требованию Заказчика, оплачивается Заказчиком в полном объеме, включая дополнительные расходы, связанные с уничтожением груза.</w:t>
      </w:r>
    </w:p>
    <w:p w14:paraId="246E276A" w14:textId="77777777" w:rsidR="00DC1B88" w:rsidRDefault="00DC1B88" w:rsidP="00DC1B88">
      <w:pPr>
        <w:suppressAutoHyphens/>
        <w:rPr>
          <w:rFonts w:ascii="Arial" w:hAnsi="Arial" w:cs="Arial"/>
          <w:b/>
          <w:sz w:val="20"/>
          <w:szCs w:val="20"/>
        </w:rPr>
      </w:pPr>
    </w:p>
    <w:p w14:paraId="30EAC4E2" w14:textId="77777777" w:rsidR="00DC1B88" w:rsidRDefault="00DC1B88" w:rsidP="00DC1B88">
      <w:pPr>
        <w:numPr>
          <w:ilvl w:val="0"/>
          <w:numId w:val="1"/>
        </w:numPr>
        <w:suppressAutoHyphens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6F6E1F">
        <w:rPr>
          <w:rFonts w:ascii="Arial" w:hAnsi="Arial" w:cs="Arial"/>
          <w:b/>
          <w:sz w:val="20"/>
          <w:szCs w:val="20"/>
        </w:rPr>
        <w:t>Материальная ответственность</w:t>
      </w:r>
    </w:p>
    <w:p w14:paraId="398FCE7F" w14:textId="77777777" w:rsidR="00DC1B88" w:rsidRPr="00774FD6" w:rsidRDefault="00DC1B88" w:rsidP="00DC1B88">
      <w:pPr>
        <w:suppressAutoHyphens/>
        <w:rPr>
          <w:rFonts w:ascii="Arial" w:hAnsi="Arial" w:cs="Arial"/>
          <w:b/>
          <w:sz w:val="20"/>
          <w:szCs w:val="20"/>
        </w:rPr>
      </w:pPr>
    </w:p>
    <w:p w14:paraId="5CF1A10C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несет ответственность за утерю и порчу груза в размере, не превышающем объявленную ценность груза</w:t>
      </w:r>
      <w:r>
        <w:rPr>
          <w:rFonts w:ascii="Arial" w:hAnsi="Arial" w:cs="Arial"/>
          <w:sz w:val="18"/>
          <w:szCs w:val="18"/>
        </w:rPr>
        <w:t xml:space="preserve">. В случае частичного повреждения груза ответственность Исполнителя рассчитывается пропорционально объявленной ценности исходя из физического веса поврежденного груза. </w:t>
      </w:r>
    </w:p>
    <w:p w14:paraId="3CBC2B11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Грузы без указания объявленной ценности к перевозке не принимаются. Объявленная ценность принимается </w:t>
      </w:r>
      <w:proofErr w:type="gramStart"/>
      <w:r w:rsidRPr="0019238A">
        <w:rPr>
          <w:rFonts w:ascii="Arial" w:hAnsi="Arial" w:cs="Arial"/>
          <w:sz w:val="18"/>
          <w:szCs w:val="18"/>
        </w:rPr>
        <w:t>равной  200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(двести) руб./кг физического веса груза по накладной, если иная объявленная ценность явно не указана Заказчиком в накладной. Грузы, объявленная ценность которых превышает</w:t>
      </w:r>
      <w:r>
        <w:rPr>
          <w:rFonts w:ascii="Arial" w:hAnsi="Arial" w:cs="Arial"/>
          <w:sz w:val="18"/>
          <w:szCs w:val="18"/>
        </w:rPr>
        <w:t xml:space="preserve"> 200 (двести) руб./кг </w:t>
      </w:r>
      <w:r w:rsidRPr="0019238A">
        <w:rPr>
          <w:rFonts w:ascii="Arial" w:hAnsi="Arial" w:cs="Arial"/>
          <w:sz w:val="18"/>
          <w:szCs w:val="18"/>
        </w:rPr>
        <w:t>подлежат обязательному страхованию Исполнителем</w:t>
      </w:r>
      <w:r>
        <w:rPr>
          <w:rFonts w:ascii="Arial" w:hAnsi="Arial" w:cs="Arial"/>
          <w:sz w:val="18"/>
          <w:szCs w:val="18"/>
        </w:rPr>
        <w:t xml:space="preserve"> </w:t>
      </w:r>
      <w:r w:rsidRPr="0019238A">
        <w:rPr>
          <w:rFonts w:ascii="Arial" w:hAnsi="Arial" w:cs="Arial"/>
          <w:sz w:val="18"/>
          <w:szCs w:val="18"/>
        </w:rPr>
        <w:t>за счет Заказчика в соответствии с действующими тарифами</w:t>
      </w:r>
      <w:r>
        <w:rPr>
          <w:rFonts w:ascii="Arial" w:hAnsi="Arial" w:cs="Arial"/>
          <w:sz w:val="18"/>
          <w:szCs w:val="18"/>
        </w:rPr>
        <w:t xml:space="preserve">, если размер объявленной ценности превышает 40000 руб. для грузов без объявленной ценности и 10000 </w:t>
      </w:r>
      <w:proofErr w:type="spellStart"/>
      <w:r>
        <w:rPr>
          <w:rFonts w:ascii="Arial" w:hAnsi="Arial" w:cs="Arial"/>
          <w:sz w:val="18"/>
          <w:szCs w:val="18"/>
        </w:rPr>
        <w:t>руб</w:t>
      </w:r>
      <w:proofErr w:type="spellEnd"/>
      <w:r>
        <w:rPr>
          <w:rFonts w:ascii="Arial" w:hAnsi="Arial" w:cs="Arial"/>
          <w:sz w:val="18"/>
          <w:szCs w:val="18"/>
        </w:rPr>
        <w:t xml:space="preserve"> для грузов с объявленной ценностью. </w:t>
      </w:r>
    </w:p>
    <w:p w14:paraId="19CCFF9F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Перевозка грузов с объявленной ценностью свыше 3 (трех) миллионов рублей согласовывается Заказчиком с Исполнителем. За перевозку груза с объявленной ценностью свыше 3 (трёх) миллионов рублей Заказчик дополнительно уплачивает Исполнителю сбор за безопасность в соответствии с действующими тарифами. </w:t>
      </w:r>
    </w:p>
    <w:p w14:paraId="6877456F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принимает/сдает грузы по количеству мест без пересчета внутреннего содержимого и не несет ответственности за сохранность вложений в случае целостности упаковки.</w:t>
      </w:r>
    </w:p>
    <w:p w14:paraId="42AFA8E3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Исполнитель не несет ответственность за порчу или повреждение грузов, произошедшие вследствие указания Заказчиком или его грузоотправителем недостоверных или неполных сведений в </w:t>
      </w:r>
      <w:r>
        <w:rPr>
          <w:rFonts w:ascii="Arial" w:hAnsi="Arial" w:cs="Arial"/>
          <w:sz w:val="18"/>
          <w:szCs w:val="18"/>
        </w:rPr>
        <w:t xml:space="preserve">поручении экспедитору </w:t>
      </w:r>
      <w:r w:rsidRPr="0019238A">
        <w:rPr>
          <w:rFonts w:ascii="Arial" w:hAnsi="Arial" w:cs="Arial"/>
          <w:sz w:val="18"/>
          <w:szCs w:val="18"/>
        </w:rPr>
        <w:t>о свойствах грузов, условиях их транспортировки, обработки, упаковки и хранения.</w:t>
      </w:r>
    </w:p>
    <w:p w14:paraId="67EEE614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Страхование распространяется на весь период перевозки с момента приема груза (подписания накладной отправителем). Страховые полисы или акты о страховании предоставляются Исполнителем по предварительному согласованию и в соответствии с действующими тарифами.</w:t>
      </w:r>
    </w:p>
    <w:p w14:paraId="52FD7065" w14:textId="77777777"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не несет ответственности за частичную или полную потерю и порчу груза при форс-мажорных обстоятельствах, то есть обстоятельствах непреодолимой силы (стихийные бедствия, забастовки, военные действия, а также действия и решения государственных органов).</w:t>
      </w:r>
    </w:p>
    <w:p w14:paraId="5FCDB871" w14:textId="77777777"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D075FA">
        <w:rPr>
          <w:rFonts w:ascii="Arial" w:hAnsi="Arial" w:cs="Arial"/>
          <w:sz w:val="18"/>
          <w:szCs w:val="18"/>
        </w:rPr>
        <w:t xml:space="preserve">Исполнитель вправе не принимать грузы с объявленной ценностью свыше </w:t>
      </w:r>
      <w:r w:rsidRPr="00F31B3A">
        <w:rPr>
          <w:rFonts w:ascii="Arial" w:hAnsi="Arial" w:cs="Arial"/>
          <w:sz w:val="18"/>
          <w:szCs w:val="18"/>
        </w:rPr>
        <w:t>3</w:t>
      </w:r>
      <w:r w:rsidRPr="00D075FA">
        <w:rPr>
          <w:rFonts w:ascii="Arial" w:hAnsi="Arial" w:cs="Arial"/>
          <w:sz w:val="18"/>
          <w:szCs w:val="18"/>
        </w:rPr>
        <w:t xml:space="preserve"> миллионов рублей без предварительного письменного согласования перевозки такого груза Заказчиком. В случае отправки такого груза Заказчиком без предварительного согласования (в том числе ошибочно принятого к перевозке), Стороны согласовали, что объявленная ценность такого груза считается равной </w:t>
      </w:r>
      <w:r w:rsidRPr="00F31B3A">
        <w:rPr>
          <w:rFonts w:ascii="Arial" w:hAnsi="Arial" w:cs="Arial"/>
          <w:sz w:val="18"/>
          <w:szCs w:val="18"/>
        </w:rPr>
        <w:t>3</w:t>
      </w:r>
      <w:r w:rsidRPr="00D075FA">
        <w:rPr>
          <w:rFonts w:ascii="Arial" w:hAnsi="Arial" w:cs="Arial"/>
          <w:sz w:val="18"/>
          <w:szCs w:val="18"/>
        </w:rPr>
        <w:t xml:space="preserve"> миллионам рублей.</w:t>
      </w:r>
    </w:p>
    <w:p w14:paraId="07ED7D49" w14:textId="77777777" w:rsidR="00FA281E" w:rsidRPr="00723FAC" w:rsidRDefault="00FA281E" w:rsidP="00FA281E">
      <w:pPr>
        <w:suppressAutoHyphens/>
        <w:ind w:left="505"/>
        <w:jc w:val="both"/>
        <w:rPr>
          <w:rFonts w:ascii="Arial" w:hAnsi="Arial" w:cs="Arial"/>
          <w:sz w:val="18"/>
          <w:szCs w:val="18"/>
        </w:rPr>
      </w:pPr>
    </w:p>
    <w:p w14:paraId="7229BA83" w14:textId="77777777"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rPr>
          <w:rFonts w:ascii="Arial" w:hAnsi="Arial" w:cs="Arial"/>
          <w:b/>
          <w:sz w:val="20"/>
          <w:szCs w:val="20"/>
        </w:rPr>
      </w:pPr>
      <w:r w:rsidRPr="00ED25CD">
        <w:rPr>
          <w:rFonts w:ascii="Arial" w:hAnsi="Arial" w:cs="Arial"/>
          <w:b/>
          <w:sz w:val="20"/>
          <w:szCs w:val="20"/>
        </w:rPr>
        <w:t>Претензии</w:t>
      </w:r>
    </w:p>
    <w:p w14:paraId="45E53045" w14:textId="77777777" w:rsidR="00DC1B88" w:rsidRPr="00ED25CD" w:rsidRDefault="00DC1B88" w:rsidP="00DC1B88">
      <w:pPr>
        <w:suppressAutoHyphens/>
        <w:rPr>
          <w:rFonts w:ascii="Arial" w:hAnsi="Arial" w:cs="Arial"/>
          <w:b/>
          <w:sz w:val="20"/>
          <w:szCs w:val="20"/>
        </w:rPr>
      </w:pPr>
    </w:p>
    <w:p w14:paraId="0479AA80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Претензии по повреждению отправления принимаются к рассмотрению в случае, если в момент принятия груза получателем была сделана отметка в перевозочных документах (накладной Исполнителя) об обнаруженных недостатках и в присутствии курьера составлен акт.</w:t>
      </w:r>
      <w:r>
        <w:rPr>
          <w:rFonts w:ascii="Arial" w:hAnsi="Arial" w:cs="Arial"/>
          <w:sz w:val="18"/>
          <w:szCs w:val="18"/>
        </w:rPr>
        <w:t xml:space="preserve"> Исполнитель не несет ответственность</w:t>
      </w:r>
      <w:r w:rsidRPr="00AD2BE8">
        <w:rPr>
          <w:rFonts w:ascii="Arial" w:hAnsi="Arial" w:cs="Arial"/>
          <w:sz w:val="18"/>
          <w:szCs w:val="18"/>
        </w:rPr>
        <w:t xml:space="preserve"> за повреждения груза</w:t>
      </w:r>
      <w:r>
        <w:rPr>
          <w:rFonts w:ascii="Arial" w:hAnsi="Arial" w:cs="Arial"/>
          <w:sz w:val="18"/>
          <w:szCs w:val="18"/>
        </w:rPr>
        <w:t>,</w:t>
      </w:r>
      <w:r w:rsidRPr="00AD2BE8">
        <w:rPr>
          <w:rFonts w:ascii="Arial" w:hAnsi="Arial" w:cs="Arial"/>
          <w:sz w:val="18"/>
          <w:szCs w:val="18"/>
        </w:rPr>
        <w:t xml:space="preserve"> обнаруженные после убытия курьера</w:t>
      </w:r>
      <w:r>
        <w:rPr>
          <w:rFonts w:ascii="Arial" w:hAnsi="Arial" w:cs="Arial"/>
          <w:sz w:val="18"/>
          <w:szCs w:val="18"/>
        </w:rPr>
        <w:t xml:space="preserve"> с места доставки груза</w:t>
      </w:r>
      <w:r w:rsidRPr="00AD2BE8">
        <w:rPr>
          <w:rFonts w:ascii="Arial" w:hAnsi="Arial" w:cs="Arial"/>
          <w:sz w:val="18"/>
          <w:szCs w:val="18"/>
        </w:rPr>
        <w:t>.</w:t>
      </w:r>
    </w:p>
    <w:p w14:paraId="4A8EA566" w14:textId="77777777"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Претензии принимаются Исполнителем в течение 6 календарных месяцев, считая с того дня, когда отправление было доставлено получателю, а в случае утраты – со дня, когда отправление должно было быть доставлено получателю.</w:t>
      </w:r>
    </w:p>
    <w:p w14:paraId="5D6C1D09" w14:textId="77777777"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обязуется рассмотреть претензию в течение 30 календарных дней после предоставления всей необходимой документации. Рассмотрение претензии и компенсация ущерба Заказчику проводятся в рамках отдельной процедуры урегулирования и не снимают с Заказчика обязательств по оплате в полном объеме и в установленные сроки услуг, оказанных Исполнителем.</w:t>
      </w:r>
    </w:p>
    <w:p w14:paraId="17A2BA17" w14:textId="77777777" w:rsidR="00645365" w:rsidRDefault="00C40399" w:rsidP="00C84281">
      <w:pPr>
        <w:pStyle w:val="2"/>
        <w:numPr>
          <w:ilvl w:val="1"/>
          <w:numId w:val="1"/>
        </w:numPr>
        <w:tabs>
          <w:tab w:val="left" w:pos="0"/>
        </w:tabs>
        <w:jc w:val="both"/>
      </w:pPr>
      <w:r w:rsidRPr="00152C5A">
        <w:rPr>
          <w:rFonts w:ascii="Arial" w:hAnsi="Arial" w:cs="Arial"/>
          <w:sz w:val="18"/>
          <w:szCs w:val="18"/>
        </w:rPr>
        <w:t>Заказчик обязуется дополнительно приложить к претензии о повреждении/утрате застрахованного груза документы в соответствии с  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терроризма», Положения Банка России от 12.12.2014г № 444-П «Об идентификации некредитными финансовыми организациями клиентов, представителей клиента, выгодоприобретателей, бенефициарных владельцев в целях противодействия легализации (отмыванию) доходов, полученных преступным путем, и финансированию терроризма».</w:t>
      </w:r>
      <w:r w:rsidR="00C84281">
        <w:t xml:space="preserve"> </w:t>
      </w:r>
    </w:p>
    <w:sectPr w:rsidR="00645365" w:rsidSect="00AB3EE8">
      <w:footerReference w:type="even" r:id="rId12"/>
      <w:footerReference w:type="default" r:id="rId13"/>
      <w:pgSz w:w="11906" w:h="16838" w:code="9"/>
      <w:pgMar w:top="851" w:right="748" w:bottom="851" w:left="9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B94D8" w14:textId="77777777" w:rsidR="00B9144C" w:rsidRDefault="00B9144C">
      <w:r>
        <w:separator/>
      </w:r>
    </w:p>
  </w:endnote>
  <w:endnote w:type="continuationSeparator" w:id="0">
    <w:p w14:paraId="5FB8E160" w14:textId="77777777" w:rsidR="00B9144C" w:rsidRDefault="00B9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DA96" w14:textId="77777777" w:rsidR="000E0E17" w:rsidRDefault="00DC1B88" w:rsidP="00EF0A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3A4FC9" w14:textId="77777777" w:rsidR="000E0E17" w:rsidRDefault="000E0E17" w:rsidP="00A954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2A636" w14:textId="77777777" w:rsidR="000E0E17" w:rsidRPr="0039260C" w:rsidRDefault="00DC1B88" w:rsidP="00EF0A4F">
    <w:pPr>
      <w:pStyle w:val="a4"/>
      <w:framePr w:wrap="around" w:vAnchor="text" w:hAnchor="margin" w:xAlign="right" w:y="1"/>
      <w:rPr>
        <w:rStyle w:val="a6"/>
        <w:rFonts w:ascii="Arial" w:hAnsi="Arial" w:cs="Arial"/>
        <w:sz w:val="18"/>
        <w:szCs w:val="18"/>
      </w:rPr>
    </w:pPr>
    <w:r w:rsidRPr="0039260C">
      <w:rPr>
        <w:rStyle w:val="a6"/>
        <w:rFonts w:ascii="Arial" w:hAnsi="Arial" w:cs="Arial"/>
        <w:sz w:val="18"/>
        <w:szCs w:val="18"/>
      </w:rPr>
      <w:fldChar w:fldCharType="begin"/>
    </w:r>
    <w:r w:rsidRPr="0039260C">
      <w:rPr>
        <w:rStyle w:val="a6"/>
        <w:rFonts w:ascii="Arial" w:hAnsi="Arial" w:cs="Arial"/>
        <w:sz w:val="18"/>
        <w:szCs w:val="18"/>
      </w:rPr>
      <w:instrText xml:space="preserve">PAGE  </w:instrText>
    </w:r>
    <w:r w:rsidRPr="0039260C">
      <w:rPr>
        <w:rStyle w:val="a6"/>
        <w:rFonts w:ascii="Arial" w:hAnsi="Arial" w:cs="Arial"/>
        <w:sz w:val="18"/>
        <w:szCs w:val="18"/>
      </w:rPr>
      <w:fldChar w:fldCharType="separate"/>
    </w:r>
    <w:r w:rsidR="005A5955">
      <w:rPr>
        <w:rStyle w:val="a6"/>
        <w:rFonts w:ascii="Arial" w:hAnsi="Arial" w:cs="Arial"/>
        <w:noProof/>
        <w:sz w:val="18"/>
        <w:szCs w:val="18"/>
      </w:rPr>
      <w:t>7</w:t>
    </w:r>
    <w:r w:rsidRPr="0039260C">
      <w:rPr>
        <w:rStyle w:val="a6"/>
        <w:rFonts w:ascii="Arial" w:hAnsi="Arial" w:cs="Arial"/>
        <w:sz w:val="18"/>
        <w:szCs w:val="18"/>
      </w:rPr>
      <w:fldChar w:fldCharType="end"/>
    </w:r>
  </w:p>
  <w:p w14:paraId="624F2FA5" w14:textId="77777777" w:rsidR="000E0E17" w:rsidRDefault="000E0E17" w:rsidP="00A954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A757E" w14:textId="77777777" w:rsidR="00B9144C" w:rsidRDefault="00B9144C">
      <w:r>
        <w:separator/>
      </w:r>
    </w:p>
  </w:footnote>
  <w:footnote w:type="continuationSeparator" w:id="0">
    <w:p w14:paraId="1926A328" w14:textId="77777777" w:rsidR="00B9144C" w:rsidRDefault="00B9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786"/>
    <w:multiLevelType w:val="hybridMultilevel"/>
    <w:tmpl w:val="56D0C46A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5F3F"/>
    <w:multiLevelType w:val="hybridMultilevel"/>
    <w:tmpl w:val="66F2EF9C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3124"/>
    <w:multiLevelType w:val="hybridMultilevel"/>
    <w:tmpl w:val="F9EEB93C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4ECC"/>
    <w:multiLevelType w:val="hybridMultilevel"/>
    <w:tmpl w:val="3BA82CBE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4278C"/>
    <w:multiLevelType w:val="hybridMultilevel"/>
    <w:tmpl w:val="BC9EA4A2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3F6E"/>
    <w:multiLevelType w:val="multilevel"/>
    <w:tmpl w:val="070C90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5" w:hanging="50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56C25A2"/>
    <w:multiLevelType w:val="multilevel"/>
    <w:tmpl w:val="EF3A2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8B95AE1"/>
    <w:multiLevelType w:val="hybridMultilevel"/>
    <w:tmpl w:val="6E7CEA56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91A0B"/>
    <w:multiLevelType w:val="hybridMultilevel"/>
    <w:tmpl w:val="79E25C10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219334">
    <w:abstractNumId w:val="5"/>
  </w:num>
  <w:num w:numId="2" w16cid:durableId="2077967821">
    <w:abstractNumId w:val="1"/>
  </w:num>
  <w:num w:numId="3" w16cid:durableId="112335954">
    <w:abstractNumId w:val="4"/>
  </w:num>
  <w:num w:numId="4" w16cid:durableId="199703925">
    <w:abstractNumId w:val="7"/>
  </w:num>
  <w:num w:numId="5" w16cid:durableId="770468684">
    <w:abstractNumId w:val="3"/>
  </w:num>
  <w:num w:numId="6" w16cid:durableId="1795757975">
    <w:abstractNumId w:val="8"/>
  </w:num>
  <w:num w:numId="7" w16cid:durableId="1146512931">
    <w:abstractNumId w:val="2"/>
  </w:num>
  <w:num w:numId="8" w16cid:durableId="684013169">
    <w:abstractNumId w:val="0"/>
  </w:num>
  <w:num w:numId="9" w16cid:durableId="131139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55"/>
    <w:rsid w:val="00050198"/>
    <w:rsid w:val="00055818"/>
    <w:rsid w:val="000B592D"/>
    <w:rsid w:val="000D18B5"/>
    <w:rsid w:val="000E0E17"/>
    <w:rsid w:val="001B59DC"/>
    <w:rsid w:val="00205214"/>
    <w:rsid w:val="00231610"/>
    <w:rsid w:val="00232A0F"/>
    <w:rsid w:val="003A4D55"/>
    <w:rsid w:val="003C5C8A"/>
    <w:rsid w:val="004369E4"/>
    <w:rsid w:val="0055198C"/>
    <w:rsid w:val="00582386"/>
    <w:rsid w:val="005A5955"/>
    <w:rsid w:val="005F6A89"/>
    <w:rsid w:val="00630A46"/>
    <w:rsid w:val="00645365"/>
    <w:rsid w:val="007213FF"/>
    <w:rsid w:val="00723FAC"/>
    <w:rsid w:val="00725019"/>
    <w:rsid w:val="007574BB"/>
    <w:rsid w:val="00782296"/>
    <w:rsid w:val="00801877"/>
    <w:rsid w:val="00824E75"/>
    <w:rsid w:val="00890E8D"/>
    <w:rsid w:val="008E0A24"/>
    <w:rsid w:val="008F56C7"/>
    <w:rsid w:val="00971654"/>
    <w:rsid w:val="009758DB"/>
    <w:rsid w:val="00AC3A9C"/>
    <w:rsid w:val="00B0032C"/>
    <w:rsid w:val="00B00886"/>
    <w:rsid w:val="00B524F5"/>
    <w:rsid w:val="00B67ABD"/>
    <w:rsid w:val="00B9144C"/>
    <w:rsid w:val="00B95A1D"/>
    <w:rsid w:val="00C000DD"/>
    <w:rsid w:val="00C01E6B"/>
    <w:rsid w:val="00C40399"/>
    <w:rsid w:val="00C56E45"/>
    <w:rsid w:val="00C61482"/>
    <w:rsid w:val="00C84281"/>
    <w:rsid w:val="00D03696"/>
    <w:rsid w:val="00D65259"/>
    <w:rsid w:val="00DC1B88"/>
    <w:rsid w:val="00E05B67"/>
    <w:rsid w:val="00EC006B"/>
    <w:rsid w:val="00F555B9"/>
    <w:rsid w:val="00F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AD5B"/>
  <w15:docId w15:val="{83EED7AE-6AE5-4F87-98EA-0F515865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1B88"/>
    <w:rPr>
      <w:color w:val="0000FF"/>
      <w:u w:val="single"/>
    </w:rPr>
  </w:style>
  <w:style w:type="paragraph" w:styleId="a4">
    <w:name w:val="footer"/>
    <w:basedOn w:val="a"/>
    <w:link w:val="a5"/>
    <w:rsid w:val="00DC1B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C1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C1B88"/>
  </w:style>
  <w:style w:type="paragraph" w:styleId="2">
    <w:name w:val="List 2"/>
    <w:basedOn w:val="a"/>
    <w:rsid w:val="00DC1B88"/>
    <w:pPr>
      <w:ind w:left="566" w:hanging="283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1B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B8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List Bullet 3"/>
    <w:basedOn w:val="a"/>
    <w:autoRedefine/>
    <w:rsid w:val="00B67ABD"/>
    <w:pPr>
      <w:numPr>
        <w:ilvl w:val="1"/>
        <w:numId w:val="9"/>
      </w:numPr>
      <w:tabs>
        <w:tab w:val="left" w:pos="567"/>
      </w:tabs>
      <w:jc w:val="both"/>
    </w:pPr>
    <w:rPr>
      <w:sz w:val="20"/>
      <w:szCs w:val="20"/>
    </w:rPr>
  </w:style>
  <w:style w:type="paragraph" w:styleId="a9">
    <w:name w:val="Revision"/>
    <w:hidden/>
    <w:uiPriority w:val="99"/>
    <w:semiHidden/>
    <w:rsid w:val="000E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or-express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jor-expres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ajor-expres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4424</Words>
  <Characters>25219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Варшавская Наталья</dc:creator>
  <cp:lastModifiedBy>Варшавская Наталья</cp:lastModifiedBy>
  <cp:revision>3</cp:revision>
  <cp:lastPrinted>2019-01-09T14:23:00Z</cp:lastPrinted>
  <dcterms:created xsi:type="dcterms:W3CDTF">2024-12-18T09:55:00Z</dcterms:created>
  <dcterms:modified xsi:type="dcterms:W3CDTF">2024-12-20T08:40:00Z</dcterms:modified>
</cp:coreProperties>
</file>